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FC633" w14:textId="77777777" w:rsidR="00F03316" w:rsidRDefault="006665B9" w:rsidP="00F03316">
      <w:pPr>
        <w:jc w:val="center"/>
        <w:rPr>
          <w:rFonts w:ascii="標楷體" w:eastAsia="標楷體" w:hAnsi="標楷體"/>
          <w:b/>
          <w:color w:val="000000"/>
          <w:sz w:val="36"/>
        </w:rPr>
      </w:pPr>
      <w:r w:rsidRPr="00533A13">
        <w:rPr>
          <w:rFonts w:ascii="標楷體" w:eastAsia="標楷體" w:hAnsi="標楷體" w:hint="eastAsia"/>
          <w:b/>
          <w:color w:val="000000"/>
          <w:sz w:val="36"/>
        </w:rPr>
        <w:t>綜合分析</w:t>
      </w:r>
      <w:r w:rsidR="009B0183">
        <w:rPr>
          <w:rFonts w:ascii="標楷體" w:eastAsia="標楷體" w:hAnsi="標楷體" w:hint="eastAsia"/>
          <w:b/>
          <w:color w:val="000000"/>
          <w:sz w:val="36"/>
        </w:rPr>
        <w:t>報告</w:t>
      </w:r>
      <w:r w:rsidR="005313F5">
        <w:rPr>
          <w:rFonts w:ascii="標楷體" w:eastAsia="標楷體" w:hAnsi="標楷體" w:hint="eastAsia"/>
          <w:b/>
          <w:color w:val="000000"/>
          <w:sz w:val="36"/>
        </w:rPr>
        <w:t>(</w:t>
      </w:r>
      <w:r w:rsidR="00DF71B1">
        <w:rPr>
          <w:rFonts w:ascii="標楷體" w:eastAsia="標楷體" w:hAnsi="標楷體" w:hint="eastAsia"/>
          <w:b/>
          <w:color w:val="000000"/>
          <w:sz w:val="36"/>
        </w:rPr>
        <w:t>智</w:t>
      </w:r>
      <w:r w:rsidR="00B62ED9" w:rsidRPr="00533A13">
        <w:rPr>
          <w:rFonts w:ascii="標楷體" w:eastAsia="標楷體" w:hAnsi="標楷體" w:hint="eastAsia"/>
          <w:b/>
          <w:color w:val="000000"/>
          <w:sz w:val="36"/>
        </w:rPr>
        <w:t>障類</w:t>
      </w:r>
      <w:r w:rsidR="005313F5">
        <w:rPr>
          <w:rFonts w:ascii="標楷體" w:eastAsia="標楷體" w:hAnsi="標楷體" w:hint="eastAsia"/>
          <w:b/>
          <w:color w:val="000000"/>
          <w:sz w:val="36"/>
        </w:rPr>
        <w:t>)</w:t>
      </w:r>
    </w:p>
    <w:p w14:paraId="66145CD3" w14:textId="77777777" w:rsidR="003B4698" w:rsidRPr="00533A13" w:rsidRDefault="003B4698" w:rsidP="002128E3">
      <w:pPr>
        <w:rPr>
          <w:rFonts w:ascii="標楷體" w:eastAsia="標楷體" w:hAnsi="標楷體"/>
          <w:b/>
          <w:color w:val="000000"/>
          <w:sz w:val="36"/>
        </w:rPr>
      </w:pPr>
      <w:r>
        <w:rPr>
          <w:rFonts w:ascii="標楷體" w:eastAsia="標楷體" w:hAnsi="標楷體" w:hint="eastAsia"/>
          <w:color w:val="000000"/>
          <w:sz w:val="20"/>
          <w:szCs w:val="20"/>
        </w:rPr>
        <w:t>撰</w:t>
      </w:r>
      <w:r w:rsidRPr="00533A13">
        <w:rPr>
          <w:rFonts w:ascii="標楷體" w:eastAsia="標楷體" w:hAnsi="標楷體" w:hint="eastAsia"/>
          <w:color w:val="000000"/>
          <w:sz w:val="20"/>
          <w:szCs w:val="20"/>
        </w:rPr>
        <w:t>寫</w:t>
      </w:r>
      <w:r>
        <w:rPr>
          <w:rFonts w:ascii="標楷體" w:eastAsia="標楷體" w:hAnsi="標楷體" w:hint="eastAsia"/>
          <w:color w:val="000000"/>
          <w:sz w:val="20"/>
          <w:szCs w:val="20"/>
        </w:rPr>
        <w:t>鑑定</w:t>
      </w:r>
      <w:r w:rsidRPr="002F1DF7">
        <w:rPr>
          <w:rFonts w:ascii="標楷體" w:eastAsia="標楷體" w:hAnsi="標楷體" w:hint="eastAsia"/>
          <w:color w:val="000000"/>
          <w:sz w:val="20"/>
          <w:szCs w:val="20"/>
        </w:rPr>
        <w:t>評估人員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行政區</w:t>
      </w:r>
      <w:r>
        <w:rPr>
          <w:rFonts w:ascii="標楷體" w:eastAsia="標楷體" w:hAnsi="標楷體" w:hint="eastAsia"/>
          <w:color w:val="000000"/>
          <w:sz w:val="20"/>
          <w:szCs w:val="20"/>
        </w:rPr>
        <w:t>/</w:t>
      </w:r>
      <w:r w:rsidRPr="009B0183">
        <w:rPr>
          <w:rFonts w:ascii="標楷體" w:eastAsia="標楷體" w:hAnsi="標楷體" w:hint="eastAsia"/>
          <w:color w:val="000000"/>
          <w:sz w:val="20"/>
          <w:szCs w:val="20"/>
        </w:rPr>
        <w:t>學校</w:t>
      </w:r>
      <w:r>
        <w:rPr>
          <w:rFonts w:ascii="標楷體" w:eastAsia="標楷體" w:hAnsi="標楷體" w:hint="eastAsia"/>
          <w:color w:val="000000"/>
          <w:sz w:val="20"/>
          <w:szCs w:val="20"/>
        </w:rPr>
        <w:t xml:space="preserve">：                         </w:t>
      </w:r>
      <w:r w:rsidRPr="003B667A">
        <w:rPr>
          <w:rFonts w:ascii="標楷體" w:eastAsia="標楷體" w:hAnsi="標楷體" w:hint="eastAsia"/>
          <w:color w:val="000000"/>
          <w:sz w:val="20"/>
          <w:szCs w:val="20"/>
        </w:rPr>
        <w:t>姓名</w:t>
      </w:r>
      <w:r>
        <w:rPr>
          <w:rFonts w:ascii="標楷體" w:eastAsia="標楷體" w:hAnsi="標楷體" w:hint="eastAsia"/>
          <w:color w:val="000000"/>
          <w:sz w:val="20"/>
          <w:szCs w:val="20"/>
        </w:rPr>
        <w:t>：</w:t>
      </w:r>
    </w:p>
    <w:p w14:paraId="3639F6C6" w14:textId="77777777" w:rsidR="003B4698" w:rsidRPr="00924952" w:rsidRDefault="003B4698" w:rsidP="003B4698">
      <w:pPr>
        <w:jc w:val="center"/>
        <w:rPr>
          <w:rFonts w:ascii="標楷體" w:eastAsia="標楷體" w:hAnsi="標楷體"/>
          <w:color w:val="000000"/>
          <w:sz w:val="20"/>
          <w:szCs w:val="20"/>
          <w:u w:val="single"/>
        </w:rPr>
      </w:pPr>
      <w:r w:rsidRPr="009B0183">
        <w:rPr>
          <w:rFonts w:ascii="標楷體" w:eastAsia="標楷體" w:hAnsi="標楷體" w:hint="eastAsia"/>
          <w:color w:val="000000"/>
        </w:rPr>
        <w:t>學生學校</w:t>
      </w:r>
      <w:r>
        <w:rPr>
          <w:rFonts w:ascii="標楷體" w:eastAsia="標楷體" w:hAnsi="標楷體" w:hint="eastAsia"/>
          <w:color w:val="000000"/>
        </w:rPr>
        <w:t>/行政區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   學生姓名</w:t>
      </w:r>
      <w:r w:rsidRPr="009B0183">
        <w:rPr>
          <w:rFonts w:ascii="標楷體" w:eastAsia="標楷體" w:hAnsi="標楷體" w:hint="eastAsia"/>
          <w:color w:val="000000"/>
        </w:rPr>
        <w:t>：</w:t>
      </w:r>
      <w:r>
        <w:rPr>
          <w:rFonts w:ascii="標楷體" w:eastAsia="標楷體" w:hAnsi="標楷體" w:hint="eastAsia"/>
          <w:color w:val="000000"/>
        </w:rPr>
        <w:t xml:space="preserve">             </w:t>
      </w:r>
      <w:r w:rsidRPr="009B0183">
        <w:rPr>
          <w:rFonts w:ascii="標楷體" w:eastAsia="標楷體" w:hAnsi="標楷體" w:hint="eastAsia"/>
          <w:color w:val="000000"/>
        </w:rPr>
        <w:t>年級：</w:t>
      </w:r>
    </w:p>
    <w:tbl>
      <w:tblPr>
        <w:tblW w:w="5000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8"/>
      </w:tblGrid>
      <w:tr w:rsidR="00163A14" w:rsidRPr="00533A13" w14:paraId="27D81653" w14:textId="77777777" w:rsidTr="003B4698">
        <w:trPr>
          <w:cantSplit/>
          <w:trHeight w:val="270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295E75C0" w14:textId="77777777" w:rsidR="00163A14" w:rsidRPr="0000561D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bookmarkStart w:id="0" w:name="_Hlk103345502"/>
            <w:r w:rsidRPr="0000561D">
              <w:rPr>
                <w:rFonts w:ascii="標楷體" w:eastAsia="標楷體" w:hAnsi="標楷體" w:hint="eastAsia"/>
                <w:b/>
                <w:bCs/>
                <w:color w:val="000000"/>
              </w:rPr>
              <w:t>轉</w:t>
            </w:r>
            <w:proofErr w:type="gramStart"/>
            <w:r w:rsidRPr="0000561D">
              <w:rPr>
                <w:rFonts w:ascii="標楷體" w:eastAsia="標楷體" w:hAnsi="標楷體" w:hint="eastAsia"/>
                <w:b/>
                <w:bCs/>
                <w:color w:val="000000"/>
              </w:rPr>
              <w:t>介</w:t>
            </w:r>
            <w:proofErr w:type="gramEnd"/>
            <w:r w:rsidRPr="0000561D">
              <w:rPr>
                <w:rFonts w:ascii="標楷體" w:eastAsia="標楷體" w:hAnsi="標楷體" w:hint="eastAsia"/>
                <w:b/>
                <w:bCs/>
                <w:color w:val="000000"/>
              </w:rPr>
              <w:t>原因、鑑定史、教育史、醫療史</w:t>
            </w:r>
          </w:p>
        </w:tc>
      </w:tr>
      <w:tr w:rsidR="00176768" w:rsidRPr="00533A13" w14:paraId="6E8FF369" w14:textId="77777777" w:rsidTr="003B4698">
        <w:trPr>
          <w:cantSplit/>
          <w:trHeight w:val="718"/>
        </w:trPr>
        <w:tc>
          <w:tcPr>
            <w:tcW w:w="5000" w:type="pct"/>
            <w:shd w:val="clear" w:color="auto" w:fill="FFFFFF" w:themeFill="background1"/>
          </w:tcPr>
          <w:p w14:paraId="27DD443F" w14:textId="77777777" w:rsidR="00176768" w:rsidRPr="0000561D" w:rsidRDefault="00176768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163A14" w:rsidRPr="00533A13" w14:paraId="17306980" w14:textId="77777777" w:rsidTr="003B4698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2379EAC6" w14:textId="77777777" w:rsidR="00163A14" w:rsidRPr="0068612E" w:rsidRDefault="00163A14" w:rsidP="0017676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68612E">
              <w:rPr>
                <w:rFonts w:ascii="標楷體" w:eastAsia="標楷體" w:hAnsi="標楷體" w:hint="eastAsia"/>
                <w:b/>
                <w:bCs/>
                <w:color w:val="000000"/>
              </w:rPr>
              <w:t>家庭狀況簡述</w:t>
            </w:r>
          </w:p>
        </w:tc>
      </w:tr>
      <w:tr w:rsidR="00BA3C23" w:rsidRPr="00533A13" w14:paraId="7D077BB8" w14:textId="77777777" w:rsidTr="003B4698">
        <w:trPr>
          <w:cantSplit/>
          <w:trHeight w:val="775"/>
        </w:trPr>
        <w:tc>
          <w:tcPr>
            <w:tcW w:w="5000" w:type="pct"/>
            <w:shd w:val="clear" w:color="auto" w:fill="FFFFFF" w:themeFill="background1"/>
          </w:tcPr>
          <w:p w14:paraId="374C167D" w14:textId="77777777" w:rsidR="00BA3C23" w:rsidRPr="0068612E" w:rsidRDefault="00BA3C23" w:rsidP="00513AA3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b/>
                <w:bCs/>
                <w:color w:val="000000"/>
              </w:rPr>
            </w:pPr>
          </w:p>
        </w:tc>
      </w:tr>
      <w:tr w:rsidR="00176768" w:rsidRPr="00533A13" w14:paraId="72DF8874" w14:textId="77777777" w:rsidTr="003B4698">
        <w:trPr>
          <w:cantSplit/>
          <w:trHeight w:val="345"/>
        </w:trPr>
        <w:tc>
          <w:tcPr>
            <w:tcW w:w="5000" w:type="pct"/>
            <w:shd w:val="clear" w:color="auto" w:fill="FBE4D5" w:themeFill="accent2" w:themeFillTint="33"/>
            <w:vAlign w:val="center"/>
          </w:tcPr>
          <w:p w14:paraId="23223888" w14:textId="77777777" w:rsidR="00176768" w:rsidRPr="0068612E" w:rsidRDefault="00176768" w:rsidP="00925818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925818">
              <w:rPr>
                <w:rFonts w:ascii="標楷體" w:eastAsia="標楷體" w:hAnsi="標楷體" w:hint="eastAsia"/>
                <w:b/>
                <w:bCs/>
                <w:color w:val="000000"/>
              </w:rPr>
              <w:t>研判</w:t>
            </w:r>
            <w:r w:rsidR="00925818">
              <w:rPr>
                <w:rFonts w:ascii="標楷體" w:eastAsia="標楷體" w:hAnsi="標楷體" w:hint="eastAsia"/>
                <w:b/>
                <w:bCs/>
                <w:color w:val="000000"/>
              </w:rPr>
              <w:t>說明(需依照研判之各項度完整分析)</w:t>
            </w:r>
          </w:p>
        </w:tc>
      </w:tr>
      <w:tr w:rsidR="00176768" w:rsidRPr="00533A13" w14:paraId="267A1C3C" w14:textId="77777777" w:rsidTr="003B4698">
        <w:trPr>
          <w:cantSplit/>
          <w:trHeight w:val="256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0482BC2F" w14:textId="77777777" w:rsidR="00176768" w:rsidRPr="00163A14" w:rsidRDefault="00176768" w:rsidP="00BA3C2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533A13">
              <w:rPr>
                <w:rFonts w:ascii="標楷體" w:eastAsia="標楷體" w:hAnsi="標楷體" w:hint="eastAsia"/>
                <w:b/>
                <w:color w:val="000000"/>
              </w:rPr>
              <w:t>一、智力</w:t>
            </w:r>
            <w:r>
              <w:rPr>
                <w:rFonts w:ascii="標楷體" w:eastAsia="標楷體" w:hAnsi="標楷體" w:hint="eastAsia"/>
                <w:b/>
                <w:color w:val="000000"/>
              </w:rPr>
              <w:t>狀況</w:t>
            </w:r>
          </w:p>
        </w:tc>
      </w:tr>
      <w:tr w:rsidR="00925818" w:rsidRPr="00533A13" w14:paraId="6E8D8CC6" w14:textId="77777777" w:rsidTr="003B4698">
        <w:trPr>
          <w:cantSplit/>
          <w:trHeight w:val="1011"/>
        </w:trPr>
        <w:tc>
          <w:tcPr>
            <w:tcW w:w="5000" w:type="pct"/>
            <w:shd w:val="clear" w:color="auto" w:fill="FFFFFF" w:themeFill="background1"/>
          </w:tcPr>
          <w:p w14:paraId="3599F660" w14:textId="77777777"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109C31E6" w14:textId="77777777" w:rsidTr="003B4698">
        <w:trPr>
          <w:cantSplit/>
          <w:trHeight w:val="217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475E8835" w14:textId="77777777" w:rsidR="00176768" w:rsidRPr="0000561D" w:rsidRDefault="00176768" w:rsidP="00E0458D">
            <w:pPr>
              <w:adjustRightInd w:val="0"/>
              <w:snapToGrid w:val="0"/>
              <w:ind w:rightChars="20" w:right="48"/>
              <w:jc w:val="both"/>
              <w:rPr>
                <w:b/>
              </w:rPr>
            </w:pPr>
            <w:r w:rsidRPr="0000561D">
              <w:rPr>
                <w:rFonts w:ascii="標楷體" w:eastAsia="標楷體" w:hAnsi="標楷體" w:hint="eastAsia"/>
                <w:b/>
                <w:color w:val="000000"/>
              </w:rPr>
              <w:t>二、</w:t>
            </w:r>
            <w:r w:rsidR="00E0458D" w:rsidRPr="0000561D">
              <w:rPr>
                <w:rFonts w:ascii="標楷體" w:eastAsia="標楷體" w:hAnsi="標楷體" w:hint="eastAsia"/>
                <w:b/>
                <w:color w:val="000000"/>
              </w:rPr>
              <w:t>生活自理、動作與行動能力、語言與溝通、社會人際與情緒行為等向度之表現</w:t>
            </w:r>
          </w:p>
        </w:tc>
      </w:tr>
      <w:tr w:rsidR="00925818" w:rsidRPr="00533A13" w14:paraId="64B2C477" w14:textId="77777777" w:rsidTr="003B4698">
        <w:trPr>
          <w:cantSplit/>
          <w:trHeight w:val="1078"/>
        </w:trPr>
        <w:tc>
          <w:tcPr>
            <w:tcW w:w="5000" w:type="pct"/>
            <w:shd w:val="clear" w:color="auto" w:fill="FFFFFF" w:themeFill="background1"/>
          </w:tcPr>
          <w:p w14:paraId="5332F375" w14:textId="77777777" w:rsidR="00925818" w:rsidRPr="00533A13" w:rsidRDefault="0092581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  <w:tr w:rsidR="00176768" w:rsidRPr="00533A13" w14:paraId="4D5B3763" w14:textId="77777777" w:rsidTr="003B4698">
        <w:trPr>
          <w:cantSplit/>
          <w:trHeight w:val="322"/>
        </w:trPr>
        <w:tc>
          <w:tcPr>
            <w:tcW w:w="5000" w:type="pct"/>
            <w:shd w:val="clear" w:color="auto" w:fill="DEEAF6" w:themeFill="accent5" w:themeFillTint="33"/>
            <w:vAlign w:val="center"/>
          </w:tcPr>
          <w:p w14:paraId="3927F7D3" w14:textId="77777777" w:rsidR="00176768" w:rsidRPr="0000561D" w:rsidRDefault="00176768" w:rsidP="00E0458D">
            <w:pPr>
              <w:adjustRightInd w:val="0"/>
              <w:snapToGrid w:val="0"/>
              <w:ind w:rightChars="20" w:right="48"/>
              <w:jc w:val="both"/>
              <w:rPr>
                <w:rFonts w:ascii="標楷體" w:eastAsia="標楷體" w:hAnsi="標楷體"/>
                <w:b/>
                <w:color w:val="000000"/>
              </w:rPr>
            </w:pPr>
            <w:r w:rsidRPr="0000561D">
              <w:rPr>
                <w:rFonts w:ascii="標楷體" w:eastAsia="標楷體" w:hAnsi="標楷體" w:hint="eastAsia"/>
                <w:b/>
                <w:color w:val="000000"/>
              </w:rPr>
              <w:t>三、</w:t>
            </w:r>
            <w:r w:rsidR="00E0458D" w:rsidRPr="0000561D">
              <w:rPr>
                <w:rFonts w:ascii="標楷體" w:eastAsia="標楷體" w:hAnsi="標楷體" w:hint="eastAsia"/>
                <w:b/>
                <w:color w:val="000000"/>
              </w:rPr>
              <w:t>學科(領域)學習之表現</w:t>
            </w:r>
          </w:p>
        </w:tc>
      </w:tr>
      <w:tr w:rsidR="00176768" w:rsidRPr="00533A13" w14:paraId="2EC3831F" w14:textId="77777777" w:rsidTr="00913295">
        <w:trPr>
          <w:cantSplit/>
          <w:trHeight w:val="786"/>
        </w:trPr>
        <w:tc>
          <w:tcPr>
            <w:tcW w:w="5000" w:type="pct"/>
          </w:tcPr>
          <w:p w14:paraId="3F68B3B8" w14:textId="77777777" w:rsidR="00176768" w:rsidRPr="00176768" w:rsidRDefault="00176768" w:rsidP="00513AA3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color w:val="000000"/>
              </w:rPr>
            </w:pPr>
          </w:p>
        </w:tc>
      </w:tr>
    </w:tbl>
    <w:p w14:paraId="1D89F79B" w14:textId="77777777" w:rsidR="00176768" w:rsidRDefault="00176768"/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8"/>
        <w:gridCol w:w="1951"/>
        <w:gridCol w:w="5029"/>
      </w:tblGrid>
      <w:tr w:rsidR="005364C9" w:rsidRPr="00533A13" w14:paraId="2704BFCA" w14:textId="77777777" w:rsidTr="003B4698">
        <w:trPr>
          <w:cantSplit/>
          <w:trHeight w:val="283"/>
          <w:jc w:val="center"/>
        </w:trPr>
        <w:tc>
          <w:tcPr>
            <w:tcW w:w="5000" w:type="pct"/>
            <w:gridSpan w:val="3"/>
            <w:shd w:val="clear" w:color="auto" w:fill="FBE4D5" w:themeFill="accent2" w:themeFillTint="33"/>
            <w:vAlign w:val="center"/>
          </w:tcPr>
          <w:p w14:paraId="50ECC9C1" w14:textId="77777777" w:rsidR="005364C9" w:rsidRPr="0010544D" w:rsidRDefault="005364C9" w:rsidP="003B4698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</w:rPr>
              <w:t>綜合研判說明</w:t>
            </w:r>
          </w:p>
        </w:tc>
      </w:tr>
      <w:tr w:rsidR="005364C9" w:rsidRPr="00533A13" w14:paraId="037E68BF" w14:textId="77777777" w:rsidTr="00913295">
        <w:trPr>
          <w:cantSplit/>
          <w:trHeight w:val="667"/>
          <w:jc w:val="center"/>
        </w:trPr>
        <w:tc>
          <w:tcPr>
            <w:tcW w:w="5000" w:type="pct"/>
            <w:gridSpan w:val="3"/>
          </w:tcPr>
          <w:p w14:paraId="7C3E7794" w14:textId="77777777" w:rsidR="005364C9" w:rsidRPr="00D572A0" w:rsidRDefault="005364C9" w:rsidP="00C80B5D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  <w:tr w:rsidR="005364C9" w:rsidRPr="00533A13" w14:paraId="063D5714" w14:textId="77777777" w:rsidTr="00AF52F2">
        <w:trPr>
          <w:cantSplit/>
          <w:trHeight w:val="2109"/>
          <w:jc w:val="center"/>
        </w:trPr>
        <w:tc>
          <w:tcPr>
            <w:tcW w:w="5000" w:type="pct"/>
            <w:gridSpan w:val="3"/>
          </w:tcPr>
          <w:p w14:paraId="23852428" w14:textId="77777777" w:rsidR="005364C9" w:rsidRDefault="005364C9" w:rsidP="00C80B5D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研判類別及教育安置建議:</w:t>
            </w:r>
          </w:p>
          <w:p w14:paraId="45C8D1EC" w14:textId="77777777" w:rsidR="005364C9" w:rsidRDefault="005364C9" w:rsidP="00C80B5D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14:paraId="442A17D6" w14:textId="77777777" w:rsidR="005364C9" w:rsidRDefault="005364C9" w:rsidP="00C80B5D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分散式資源班/不分類巡迴輔導班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(視障/聽語障)巡迴輔導班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集中式特教班</w:t>
            </w:r>
          </w:p>
          <w:p w14:paraId="1DE14310" w14:textId="77777777" w:rsidR="005364C9" w:rsidRPr="00D57B3F" w:rsidRDefault="005364C9" w:rsidP="00C80B5D">
            <w:pPr>
              <w:adjustRightInd w:val="0"/>
              <w:snapToGrid w:val="0"/>
              <w:ind w:leftChars="100" w:left="62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在家教育巡迴輔導 </w:t>
            </w: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普通班</w:t>
            </w:r>
          </w:p>
          <w:p w14:paraId="65D679E1" w14:textId="77777777" w:rsidR="005364C9" w:rsidRDefault="005364C9" w:rsidP="00C80B5D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 w:rsidRPr="00D572A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>疑似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  <w:u w:val="single"/>
              </w:rPr>
              <w:t xml:space="preserve">           障礙</w:t>
            </w:r>
          </w:p>
          <w:p w14:paraId="700E8800" w14:textId="77777777" w:rsidR="005364C9" w:rsidRDefault="005364C9" w:rsidP="00C80B5D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 xml:space="preserve">再觀察 </w:t>
            </w:r>
          </w:p>
          <w:p w14:paraId="78844AFA" w14:textId="77777777" w:rsidR="005364C9" w:rsidRPr="00D572A0" w:rsidRDefault="005364C9" w:rsidP="00C80B5D">
            <w:pPr>
              <w:adjustRightInd w:val="0"/>
              <w:snapToGrid w:val="0"/>
              <w:ind w:left="389" w:hangingChars="177" w:hanging="389"/>
              <w:jc w:val="both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非特教生</w:t>
            </w:r>
            <w:proofErr w:type="gramEnd"/>
          </w:p>
        </w:tc>
      </w:tr>
      <w:tr w:rsidR="005364C9" w:rsidRPr="00533A13" w14:paraId="5D0EFF4C" w14:textId="77777777" w:rsidTr="003B4698">
        <w:trPr>
          <w:cantSplit/>
          <w:trHeight w:val="170"/>
          <w:jc w:val="center"/>
        </w:trPr>
        <w:tc>
          <w:tcPr>
            <w:tcW w:w="5000" w:type="pct"/>
            <w:gridSpan w:val="3"/>
            <w:shd w:val="clear" w:color="auto" w:fill="FBE4D5" w:themeFill="accent2" w:themeFillTint="33"/>
          </w:tcPr>
          <w:p w14:paraId="7A425049" w14:textId="77777777" w:rsidR="005364C9" w:rsidRDefault="005364C9" w:rsidP="00B452E8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教育需求評估</w:t>
            </w:r>
          </w:p>
        </w:tc>
      </w:tr>
      <w:tr w:rsidR="005364C9" w:rsidRPr="00E7786F" w14:paraId="71F1D734" w14:textId="77777777" w:rsidTr="00AF52F2">
        <w:trPr>
          <w:cantSplit/>
          <w:trHeight w:val="17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EEAF6" w:themeFill="accent5" w:themeFillTint="33"/>
          </w:tcPr>
          <w:p w14:paraId="2364ED57" w14:textId="77777777" w:rsidR="005364C9" w:rsidRPr="00330A57" w:rsidRDefault="005364C9" w:rsidP="00C80B5D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（一）優弱勢分析</w:t>
            </w:r>
          </w:p>
        </w:tc>
      </w:tr>
      <w:tr w:rsidR="005364C9" w:rsidRPr="00E7786F" w14:paraId="1FF164ED" w14:textId="77777777" w:rsidTr="00AF52F2">
        <w:tblPrEx>
          <w:tblCellMar>
            <w:left w:w="10" w:type="dxa"/>
            <w:right w:w="10" w:type="dxa"/>
          </w:tblCellMar>
        </w:tblPrEx>
        <w:trPr>
          <w:trHeight w:val="156"/>
          <w:jc w:val="center"/>
        </w:trPr>
        <w:tc>
          <w:tcPr>
            <w:tcW w:w="2399" w:type="pct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9D35C" w14:textId="77777777" w:rsidR="005364C9" w:rsidRPr="00330A57" w:rsidRDefault="005364C9" w:rsidP="00C80B5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優勢能力</w:t>
            </w:r>
          </w:p>
        </w:tc>
        <w:tc>
          <w:tcPr>
            <w:tcW w:w="2601" w:type="pct"/>
            <w:tcBorders>
              <w:top w:val="single" w:sz="12" w:space="0" w:color="auto"/>
            </w:tcBorders>
            <w:shd w:val="clear" w:color="auto" w:fill="E2EFD9" w:themeFill="accent6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58CB" w14:textId="77777777" w:rsidR="005364C9" w:rsidRPr="00330A57" w:rsidRDefault="005364C9" w:rsidP="00C80B5D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t>弱勢能力</w:t>
            </w:r>
          </w:p>
        </w:tc>
      </w:tr>
      <w:tr w:rsidR="005364C9" w:rsidRPr="00E7786F" w14:paraId="1D63DA9B" w14:textId="77777777" w:rsidTr="00AF52F2">
        <w:tblPrEx>
          <w:tblCellMar>
            <w:left w:w="10" w:type="dxa"/>
            <w:right w:w="10" w:type="dxa"/>
          </w:tblCellMar>
        </w:tblPrEx>
        <w:trPr>
          <w:trHeight w:val="861"/>
          <w:jc w:val="center"/>
        </w:trPr>
        <w:tc>
          <w:tcPr>
            <w:tcW w:w="2399" w:type="pct"/>
            <w:gridSpan w:val="2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B99146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0C06CE40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7C2319FB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69A89CE1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049756C2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3CE7FCFC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2AE12557" w14:textId="77777777" w:rsidR="005364C9" w:rsidRPr="00E7786F" w:rsidRDefault="005364C9" w:rsidP="00C80B5D">
            <w:pPr>
              <w:adjustRightInd w:val="0"/>
              <w:snapToGrid w:val="0"/>
              <w:rPr>
                <w:rFonts w:eastAsia="標楷體"/>
                <w:color w:val="000000" w:themeColor="text1"/>
                <w:sz w:val="22"/>
                <w:szCs w:val="22"/>
              </w:rPr>
            </w:pPr>
          </w:p>
        </w:tc>
        <w:tc>
          <w:tcPr>
            <w:tcW w:w="2601" w:type="pct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2539F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□感官功能  　　 □知覺動作</w:t>
            </w:r>
          </w:p>
          <w:p w14:paraId="492ECC82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□生活自理       □認知</w:t>
            </w:r>
          </w:p>
          <w:p w14:paraId="23687796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□溝通           □情緒</w:t>
            </w:r>
          </w:p>
          <w:p w14:paraId="79C07F98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□社會行為       □學科(領域)學習</w:t>
            </w:r>
          </w:p>
          <w:p w14:paraId="68EBDCB5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</w:p>
          <w:p w14:paraId="3B7EFA93" w14:textId="77777777" w:rsidR="005364C9" w:rsidRPr="00E7786F" w:rsidRDefault="005364C9" w:rsidP="00C80B5D">
            <w:pPr>
              <w:widowControl/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  <w:r w:rsidRPr="00E7786F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補充說明：</w:t>
            </w:r>
          </w:p>
          <w:p w14:paraId="115FA5AF" w14:textId="77777777" w:rsidR="005364C9" w:rsidRPr="00E7786F" w:rsidRDefault="005364C9" w:rsidP="00C80B5D">
            <w:pPr>
              <w:adjustRightInd w:val="0"/>
              <w:snapToGrid w:val="0"/>
              <w:rPr>
                <w:color w:val="000000" w:themeColor="text1"/>
                <w:sz w:val="22"/>
                <w:szCs w:val="22"/>
              </w:rPr>
            </w:pPr>
          </w:p>
        </w:tc>
      </w:tr>
      <w:tr w:rsidR="005364C9" w:rsidRPr="00D8621C" w14:paraId="4039771C" w14:textId="77777777" w:rsidTr="00AF52F2">
        <w:tblPrEx>
          <w:tblCellMar>
            <w:left w:w="10" w:type="dxa"/>
            <w:right w:w="10" w:type="dxa"/>
          </w:tblCellMar>
        </w:tblPrEx>
        <w:trPr>
          <w:trHeight w:val="148"/>
          <w:jc w:val="center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EEAF6" w:themeFill="accent5" w:themeFillTint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63059" w14:textId="77777777" w:rsidR="005364C9" w:rsidRPr="00D8621C" w:rsidRDefault="005364C9" w:rsidP="00C80B5D">
            <w:pPr>
              <w:adjustRightInd w:val="0"/>
              <w:snapToGrid w:val="0"/>
              <w:spacing w:line="240" w:lineRule="exact"/>
              <w:ind w:left="425" w:hangingChars="177" w:hanging="425"/>
              <w:rPr>
                <w:color w:val="000000" w:themeColor="text1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lastRenderedPageBreak/>
              <w:t>（二）需求分析</w:t>
            </w:r>
          </w:p>
        </w:tc>
      </w:tr>
      <w:tr w:rsidR="005364C9" w:rsidRPr="00F779BC" w14:paraId="21580D6C" w14:textId="77777777" w:rsidTr="00AF52F2">
        <w:tblPrEx>
          <w:tblCellMar>
            <w:left w:w="10" w:type="dxa"/>
            <w:right w:w="10" w:type="dxa"/>
          </w:tblCellMar>
        </w:tblPrEx>
        <w:trPr>
          <w:trHeight w:val="165"/>
          <w:jc w:val="center"/>
        </w:trPr>
        <w:tc>
          <w:tcPr>
            <w:tcW w:w="139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9B5086" w14:textId="77777777" w:rsidR="005364C9" w:rsidRPr="00330A57" w:rsidRDefault="005364C9" w:rsidP="00C80B5D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 w:hint="eastAsia"/>
                <w:b/>
                <w:bCs/>
                <w:color w:val="000000"/>
              </w:rPr>
              <w:t>分析</w:t>
            </w: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向度</w:t>
            </w:r>
          </w:p>
        </w:tc>
        <w:tc>
          <w:tcPr>
            <w:tcW w:w="3610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DD6EE" w:themeFill="accent5" w:themeFillTint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D1F57" w14:textId="77777777" w:rsidR="005364C9" w:rsidRPr="00330A57" w:rsidRDefault="005364C9" w:rsidP="00C80B5D">
            <w:pPr>
              <w:adjustRightInd w:val="0"/>
              <w:snapToGrid w:val="0"/>
              <w:spacing w:line="240" w:lineRule="exact"/>
              <w:ind w:left="425" w:hangingChars="177" w:hanging="425"/>
              <w:jc w:val="center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330A57">
              <w:rPr>
                <w:rFonts w:ascii="標楷體" w:eastAsia="標楷體" w:hAnsi="標楷體"/>
                <w:b/>
                <w:bCs/>
                <w:color w:val="000000"/>
              </w:rPr>
              <w:t>內    容</w:t>
            </w:r>
          </w:p>
        </w:tc>
      </w:tr>
      <w:tr w:rsidR="005364C9" w:rsidRPr="00F779BC" w14:paraId="622A9286" w14:textId="77777777" w:rsidTr="00AF52F2">
        <w:tblPrEx>
          <w:tblCellMar>
            <w:left w:w="10" w:type="dxa"/>
            <w:right w:w="10" w:type="dxa"/>
          </w:tblCellMar>
        </w:tblPrEx>
        <w:trPr>
          <w:trHeight w:val="1020"/>
          <w:jc w:val="center"/>
        </w:trPr>
        <w:tc>
          <w:tcPr>
            <w:tcW w:w="139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7A048" w14:textId="77777777" w:rsidR="005364C9" w:rsidRPr="00F33D33" w:rsidRDefault="005364C9" w:rsidP="00C80B5D">
            <w:pPr>
              <w:adjustRightInd w:val="0"/>
              <w:snapToGrid w:val="0"/>
              <w:ind w:left="1734" w:hanging="170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學習需求</w:t>
            </w:r>
          </w:p>
        </w:tc>
        <w:tc>
          <w:tcPr>
            <w:tcW w:w="3610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CBEE7" w14:textId="77777777" w:rsidR="005364C9" w:rsidRPr="00F779BC" w:rsidRDefault="005364C9" w:rsidP="00C80B5D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學習內容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學習歷程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學習環境</w:t>
            </w:r>
            <w:r w:rsidRPr="00F779BC">
              <w:rPr>
                <w:rFonts w:ascii="標楷體" w:eastAsia="標楷體" w:hAnsi="標楷體" w:hint="eastAsia"/>
                <w:color w:val="000000" w:themeColor="text1"/>
              </w:rPr>
              <w:t>□</w:t>
            </w:r>
            <w:r w:rsidRPr="00F779BC">
              <w:rPr>
                <w:rFonts w:eastAsia="標楷體"/>
                <w:color w:val="000000" w:themeColor="text1"/>
              </w:rPr>
              <w:t>學習評量</w:t>
            </w:r>
          </w:p>
          <w:p w14:paraId="1554681B" w14:textId="77777777" w:rsidR="005364C9" w:rsidRPr="00F779BC" w:rsidRDefault="005364C9" w:rsidP="00C80B5D">
            <w:pPr>
              <w:adjustRightInd w:val="0"/>
              <w:snapToGrid w:val="0"/>
              <w:ind w:left="1734" w:hanging="1700"/>
              <w:rPr>
                <w:rFonts w:eastAsia="標楷體"/>
                <w:color w:val="000000" w:themeColor="text1"/>
              </w:rPr>
            </w:pPr>
            <w:r w:rsidRPr="00F779BC">
              <w:rPr>
                <w:rFonts w:eastAsia="標楷體" w:hint="eastAsia"/>
                <w:color w:val="000000" w:themeColor="text1"/>
              </w:rPr>
              <w:t>說明</w:t>
            </w:r>
            <w:r w:rsidRPr="00F779BC">
              <w:rPr>
                <w:rFonts w:eastAsia="標楷體" w:hint="eastAsia"/>
                <w:color w:val="000000" w:themeColor="text1"/>
              </w:rPr>
              <w:t>:</w:t>
            </w:r>
          </w:p>
        </w:tc>
      </w:tr>
      <w:tr w:rsidR="005364C9" w:rsidRPr="00F779BC" w14:paraId="62FB258B" w14:textId="77777777" w:rsidTr="00AF52F2">
        <w:tblPrEx>
          <w:tblCellMar>
            <w:left w:w="10" w:type="dxa"/>
            <w:right w:w="10" w:type="dxa"/>
          </w:tblCellMar>
        </w:tblPrEx>
        <w:trPr>
          <w:trHeight w:val="1505"/>
          <w:jc w:val="center"/>
        </w:trPr>
        <w:tc>
          <w:tcPr>
            <w:tcW w:w="139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3F9CC" w14:textId="77777777" w:rsidR="005364C9" w:rsidRPr="00F33D33" w:rsidRDefault="005364C9" w:rsidP="00C80B5D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</w:rPr>
            </w:pPr>
            <w:r w:rsidRPr="00F33D33">
              <w:rPr>
                <w:rFonts w:ascii="標楷體" w:eastAsia="標楷體" w:hAnsi="標楷體"/>
                <w:b/>
                <w:color w:val="000000"/>
              </w:rPr>
              <w:t>支持</w:t>
            </w:r>
            <w:r w:rsidRPr="00F33D33">
              <w:rPr>
                <w:rFonts w:ascii="標楷體" w:eastAsia="標楷體" w:hAnsi="標楷體" w:hint="eastAsia"/>
                <w:b/>
                <w:color w:val="000000"/>
              </w:rPr>
              <w:t>服務</w:t>
            </w:r>
          </w:p>
        </w:tc>
        <w:tc>
          <w:tcPr>
            <w:tcW w:w="361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2B5CA" w14:textId="77777777" w:rsidR="005364C9" w:rsidRPr="00FC4AF2" w:rsidRDefault="005364C9" w:rsidP="00C80B5D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教育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及運動輔具服務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適性教材服務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學習及生活人力協助</w:t>
            </w:r>
          </w:p>
          <w:p w14:paraId="5694E671" w14:textId="77777777" w:rsidR="005364C9" w:rsidRPr="00FC4AF2" w:rsidRDefault="005364C9" w:rsidP="00C80B5D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復健(相關專業人員)</w:t>
            </w:r>
            <w:r w:rsidRPr="00FC4AF2">
              <w:rPr>
                <w:rFonts w:ascii="標楷體" w:eastAsia="標楷體" w:hAnsi="標楷體" w:hint="eastAsia"/>
              </w:rPr>
              <w:t xml:space="preserve"> 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家庭支持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  <w:r w:rsidRPr="00FC4AF2">
              <w:rPr>
                <w:rFonts w:ascii="標楷體" w:eastAsia="標楷體" w:hAnsi="標楷體" w:hint="eastAsia"/>
              </w:rPr>
              <w:t>□適應體育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295951A6" w14:textId="77777777" w:rsidR="005364C9" w:rsidRPr="00FC4AF2" w:rsidRDefault="005364C9" w:rsidP="00C80B5D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校園無障礙環境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AF2">
              <w:rPr>
                <w:rFonts w:ascii="標楷體" w:eastAsia="標楷體" w:hAnsi="標楷體" w:cs="新細明體"/>
                <w:kern w:val="0"/>
              </w:rPr>
              <w:t>其他</w:t>
            </w:r>
            <w:r w:rsidRPr="00FC4AF2">
              <w:rPr>
                <w:rFonts w:ascii="標楷體" w:eastAsia="標楷體" w:hAnsi="標楷體"/>
              </w:rPr>
              <w:t>支</w:t>
            </w:r>
            <w:r w:rsidRPr="00FC4AF2">
              <w:rPr>
                <w:rFonts w:ascii="標楷體" w:eastAsia="標楷體" w:hAnsi="標楷體" w:hint="eastAsia"/>
              </w:rPr>
              <w:t>持</w:t>
            </w:r>
            <w:r w:rsidRPr="00FC4AF2">
              <w:rPr>
                <w:rFonts w:ascii="標楷體" w:eastAsia="標楷體" w:hAnsi="標楷體" w:cs="新細明體" w:hint="eastAsia"/>
                <w:kern w:val="0"/>
              </w:rPr>
              <w:t>服務</w:t>
            </w:r>
          </w:p>
          <w:p w14:paraId="629E038D" w14:textId="77777777" w:rsidR="005364C9" w:rsidRPr="00F779BC" w:rsidRDefault="005364C9" w:rsidP="00C80B5D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tr w:rsidR="005364C9" w:rsidRPr="00F779BC" w14:paraId="7867F41D" w14:textId="77777777" w:rsidTr="00AF52F2">
        <w:tblPrEx>
          <w:tblCellMar>
            <w:left w:w="10" w:type="dxa"/>
            <w:right w:w="10" w:type="dxa"/>
          </w:tblCellMar>
        </w:tblPrEx>
        <w:trPr>
          <w:trHeight w:val="907"/>
          <w:jc w:val="center"/>
        </w:trPr>
        <w:tc>
          <w:tcPr>
            <w:tcW w:w="139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C1FDC" w14:textId="77777777" w:rsidR="005364C9" w:rsidRPr="00330A57" w:rsidRDefault="005364C9" w:rsidP="00C80B5D">
            <w:pPr>
              <w:snapToGrid w:val="0"/>
              <w:spacing w:line="280" w:lineRule="exact"/>
              <w:rPr>
                <w:rFonts w:ascii="標楷體" w:eastAsia="標楷體" w:hAnsi="標楷體"/>
                <w:bCs/>
                <w:color w:val="000000" w:themeColor="text1"/>
              </w:rPr>
            </w:pPr>
            <w:r w:rsidRPr="00F779BC">
              <w:rPr>
                <w:rFonts w:ascii="標楷體" w:eastAsia="標楷體" w:hAnsi="標楷體" w:hint="eastAsia"/>
                <w:b/>
                <w:color w:val="000000"/>
              </w:rPr>
              <w:t>轉銜輔導</w:t>
            </w:r>
            <w:r>
              <w:rPr>
                <w:rFonts w:ascii="標楷體" w:eastAsia="標楷體" w:hAnsi="標楷體"/>
                <w:b/>
                <w:color w:val="000000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□跨教育階段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(升學、就業或就養)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□安置調整</w:t>
            </w:r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 xml:space="preserve">(換安置型態或轉學) </w:t>
            </w:r>
            <w:r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br/>
            </w:r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□其</w:t>
            </w:r>
            <w:proofErr w:type="gramStart"/>
            <w:r w:rsidRPr="00D8621C">
              <w:rPr>
                <w:rFonts w:ascii="標楷體" w:eastAsia="標楷體" w:hAnsi="標楷體"/>
                <w:bCs/>
                <w:color w:val="000000" w:themeColor="text1"/>
              </w:rPr>
              <w:t>他</w:t>
            </w:r>
            <w:proofErr w:type="gramEnd"/>
            <w:r>
              <w:rPr>
                <w:rFonts w:ascii="標楷體" w:eastAsia="標楷體" w:hAnsi="標楷體"/>
                <w:bCs/>
                <w:color w:val="000000" w:themeColor="text1"/>
              </w:rPr>
              <w:br/>
            </w:r>
            <w:r w:rsidRPr="00330A57">
              <w:rPr>
                <w:rFonts w:ascii="標楷體" w:eastAsia="標楷體" w:hAnsi="標楷體" w:hint="eastAsia"/>
                <w:bCs/>
                <w:color w:val="000000" w:themeColor="text1"/>
                <w:sz w:val="20"/>
                <w:szCs w:val="20"/>
              </w:rPr>
              <w:t>(</w:t>
            </w:r>
            <w:r w:rsidRPr="00330A57">
              <w:rPr>
                <w:rFonts w:ascii="標楷體" w:eastAsia="標楷體" w:hAnsi="標楷體"/>
                <w:bCs/>
                <w:color w:val="000000" w:themeColor="text1"/>
                <w:sz w:val="20"/>
                <w:szCs w:val="20"/>
              </w:rPr>
              <w:t>跨年段或階段內更換導師)</w:t>
            </w:r>
          </w:p>
        </w:tc>
        <w:tc>
          <w:tcPr>
            <w:tcW w:w="3610" w:type="pct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BF1703" w14:textId="77777777" w:rsidR="005364C9" w:rsidRPr="00330A57" w:rsidRDefault="005364C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項目:</w:t>
            </w:r>
          </w:p>
          <w:p w14:paraId="67E28AA1" w14:textId="77777777" w:rsidR="005364C9" w:rsidRDefault="005364C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升學輔導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生活輔導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就業輔導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心理輔導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福利服務</w:t>
            </w:r>
          </w:p>
          <w:p w14:paraId="78ED39B2" w14:textId="77777777" w:rsidR="005364C9" w:rsidRDefault="005364C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 w:hint="eastAsia"/>
              </w:rPr>
              <w:t>無障礙環境設備設施</w:t>
            </w:r>
            <w:r w:rsidRPr="00FC4AF2">
              <w:rPr>
                <w:rFonts w:ascii="標楷體" w:eastAsia="標楷體" w:hAnsi="標楷體" w:hint="eastAsia"/>
              </w:rPr>
              <w:t>□</w:t>
            </w:r>
            <w:r w:rsidRPr="00FC4DF0">
              <w:rPr>
                <w:rFonts w:ascii="標楷體" w:eastAsia="標楷體" w:hAnsi="標楷體"/>
              </w:rPr>
              <w:t>其它相關專業服務</w:t>
            </w:r>
          </w:p>
          <w:p w14:paraId="3FCB617E" w14:textId="77777777" w:rsidR="005364C9" w:rsidRPr="00330A57" w:rsidRDefault="005364C9" w:rsidP="00C80B5D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FC4AF2">
              <w:rPr>
                <w:rFonts w:ascii="標楷體" w:eastAsia="標楷體" w:hAnsi="標楷體" w:hint="eastAsia"/>
              </w:rPr>
              <w:t>說明:</w:t>
            </w:r>
          </w:p>
        </w:tc>
      </w:tr>
      <w:bookmarkEnd w:id="0"/>
      <w:tr w:rsidR="00B452E8" w:rsidRPr="00533A13" w14:paraId="57A4D7DA" w14:textId="77777777" w:rsidTr="00AF52F2">
        <w:tblPrEx>
          <w:jc w:val="left"/>
        </w:tblPrEx>
        <w:trPr>
          <w:cantSplit/>
          <w:trHeight w:val="397"/>
        </w:trPr>
        <w:tc>
          <w:tcPr>
            <w:tcW w:w="5000" w:type="pct"/>
            <w:gridSpan w:val="3"/>
            <w:shd w:val="clear" w:color="auto" w:fill="D9D9D9"/>
            <w:vAlign w:val="center"/>
          </w:tcPr>
          <w:p w14:paraId="470CF877" w14:textId="77777777" w:rsidR="00B452E8" w:rsidRPr="00533A13" w:rsidRDefault="00B452E8" w:rsidP="00102A51">
            <w:pPr>
              <w:adjustRightInd w:val="0"/>
              <w:snapToGrid w:val="0"/>
              <w:ind w:left="425" w:hangingChars="177" w:hanging="425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其他補充說明</w:t>
            </w:r>
          </w:p>
        </w:tc>
      </w:tr>
      <w:tr w:rsidR="00B452E8" w:rsidRPr="008E052E" w14:paraId="2B37CB84" w14:textId="77777777" w:rsidTr="00AF52F2">
        <w:tblPrEx>
          <w:jc w:val="left"/>
        </w:tblPrEx>
        <w:trPr>
          <w:cantSplit/>
          <w:trHeight w:val="859"/>
        </w:trPr>
        <w:tc>
          <w:tcPr>
            <w:tcW w:w="5000" w:type="pct"/>
            <w:gridSpan w:val="3"/>
          </w:tcPr>
          <w:p w14:paraId="69F9B23D" w14:textId="77777777" w:rsidR="00B452E8" w:rsidRPr="008E052E" w:rsidRDefault="00B452E8" w:rsidP="00102A51">
            <w:pPr>
              <w:adjustRightInd w:val="0"/>
              <w:snapToGrid w:val="0"/>
              <w:ind w:left="425" w:hangingChars="177" w:hanging="425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</w:tr>
    </w:tbl>
    <w:p w14:paraId="16875C60" w14:textId="77777777" w:rsidR="005364C9" w:rsidRDefault="005364C9"/>
    <w:sectPr w:rsidR="005364C9" w:rsidSect="000E318F">
      <w:headerReference w:type="default" r:id="rId8"/>
      <w:footerReference w:type="even" r:id="rId9"/>
      <w:pgSz w:w="11906" w:h="16838" w:code="9"/>
      <w:pgMar w:top="1134" w:right="1134" w:bottom="1134" w:left="1134" w:header="851" w:footer="1134" w:gutter="0"/>
      <w:pgNumType w:start="70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E1AC7" w14:textId="77777777" w:rsidR="00614CAD" w:rsidRDefault="00614CAD" w:rsidP="007C37F6">
      <w:r>
        <w:separator/>
      </w:r>
    </w:p>
  </w:endnote>
  <w:endnote w:type="continuationSeparator" w:id="0">
    <w:p w14:paraId="195A7B05" w14:textId="77777777" w:rsidR="00614CAD" w:rsidRDefault="00614CAD" w:rsidP="007C3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0E7EE" w14:textId="77777777" w:rsidR="00DD45D8" w:rsidRDefault="00114B6F" w:rsidP="001960D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45D8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C7E9FA1" w14:textId="77777777" w:rsidR="00DD45D8" w:rsidRDefault="00DD45D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09AF" w14:textId="77777777" w:rsidR="00614CAD" w:rsidRDefault="00614CAD" w:rsidP="007C37F6">
      <w:r>
        <w:separator/>
      </w:r>
    </w:p>
  </w:footnote>
  <w:footnote w:type="continuationSeparator" w:id="0">
    <w:p w14:paraId="37A3B484" w14:textId="77777777" w:rsidR="00614CAD" w:rsidRDefault="00614CAD" w:rsidP="007C3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E031B" w14:textId="77777777" w:rsidR="001467B6" w:rsidRPr="00A90EFA" w:rsidRDefault="00A90EFA" w:rsidP="001467B6">
    <w:pPr>
      <w:jc w:val="right"/>
      <w:rPr>
        <w:rFonts w:ascii="標楷體" w:eastAsia="標楷體" w:hAnsi="標楷體"/>
      </w:rPr>
    </w:pPr>
    <w:r w:rsidRPr="00A90EFA">
      <w:rPr>
        <w:rFonts w:ascii="標楷體" w:eastAsia="標楷體" w:hAnsi="標楷體" w:hint="eastAsia"/>
      </w:rPr>
      <w:t>D</w:t>
    </w:r>
    <w:r w:rsidR="001467B6" w:rsidRPr="00A90EFA">
      <w:rPr>
        <w:rFonts w:ascii="標楷體" w:eastAsia="標楷體" w:hAnsi="標楷體" w:hint="eastAsia"/>
      </w:rPr>
      <w:t>綜合分析</w:t>
    </w:r>
    <w:r w:rsidR="009B0183">
      <w:rPr>
        <w:rFonts w:ascii="標楷體" w:eastAsia="標楷體" w:hAnsi="標楷體" w:hint="eastAsia"/>
      </w:rPr>
      <w:t>報告</w:t>
    </w:r>
    <w:r w:rsidR="00D829C0">
      <w:rPr>
        <w:rFonts w:ascii="標楷體" w:eastAsia="標楷體" w:hAnsi="標楷體" w:hint="eastAsia"/>
      </w:rPr>
      <w:t>(智)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C6757"/>
    <w:multiLevelType w:val="hybridMultilevel"/>
    <w:tmpl w:val="C3BA602E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3AF0889"/>
    <w:multiLevelType w:val="hybridMultilevel"/>
    <w:tmpl w:val="ADA4152A"/>
    <w:lvl w:ilvl="0" w:tplc="444466BA">
      <w:start w:val="1"/>
      <w:numFmt w:val="bullet"/>
      <w:lvlText w:val=""/>
      <w:lvlJc w:val="left"/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F653A1D"/>
    <w:multiLevelType w:val="hybridMultilevel"/>
    <w:tmpl w:val="56C404E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352146380">
    <w:abstractNumId w:val="4"/>
  </w:num>
  <w:num w:numId="2" w16cid:durableId="1752191667">
    <w:abstractNumId w:val="0"/>
  </w:num>
  <w:num w:numId="3" w16cid:durableId="2028015488">
    <w:abstractNumId w:val="1"/>
  </w:num>
  <w:num w:numId="4" w16cid:durableId="1979259692">
    <w:abstractNumId w:val="2"/>
  </w:num>
  <w:num w:numId="5" w16cid:durableId="361172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65B9"/>
    <w:rsid w:val="0000443B"/>
    <w:rsid w:val="0000561D"/>
    <w:rsid w:val="0000721D"/>
    <w:rsid w:val="00007829"/>
    <w:rsid w:val="000114DC"/>
    <w:rsid w:val="000316F3"/>
    <w:rsid w:val="000324DC"/>
    <w:rsid w:val="000443C3"/>
    <w:rsid w:val="000528E6"/>
    <w:rsid w:val="00060375"/>
    <w:rsid w:val="00064DF4"/>
    <w:rsid w:val="00071C99"/>
    <w:rsid w:val="00072915"/>
    <w:rsid w:val="000864F3"/>
    <w:rsid w:val="0008662B"/>
    <w:rsid w:val="000939C2"/>
    <w:rsid w:val="00095E8F"/>
    <w:rsid w:val="000D4208"/>
    <w:rsid w:val="000E0B17"/>
    <w:rsid w:val="000E318F"/>
    <w:rsid w:val="00106D7F"/>
    <w:rsid w:val="00107D23"/>
    <w:rsid w:val="00111E61"/>
    <w:rsid w:val="00114B6F"/>
    <w:rsid w:val="00133D99"/>
    <w:rsid w:val="001407FC"/>
    <w:rsid w:val="00142283"/>
    <w:rsid w:val="00142586"/>
    <w:rsid w:val="001467B6"/>
    <w:rsid w:val="00152616"/>
    <w:rsid w:val="00163A14"/>
    <w:rsid w:val="00164F3C"/>
    <w:rsid w:val="001763F9"/>
    <w:rsid w:val="00176768"/>
    <w:rsid w:val="0019033C"/>
    <w:rsid w:val="00194250"/>
    <w:rsid w:val="0019449B"/>
    <w:rsid w:val="001960D7"/>
    <w:rsid w:val="001A6CF4"/>
    <w:rsid w:val="001B66D3"/>
    <w:rsid w:val="001C103E"/>
    <w:rsid w:val="001C1346"/>
    <w:rsid w:val="001C4C4E"/>
    <w:rsid w:val="001D0C27"/>
    <w:rsid w:val="001E12A9"/>
    <w:rsid w:val="001E27A9"/>
    <w:rsid w:val="001F5823"/>
    <w:rsid w:val="00204A2D"/>
    <w:rsid w:val="002055D4"/>
    <w:rsid w:val="00214118"/>
    <w:rsid w:val="00241176"/>
    <w:rsid w:val="002437CE"/>
    <w:rsid w:val="0025279B"/>
    <w:rsid w:val="002748C1"/>
    <w:rsid w:val="00286802"/>
    <w:rsid w:val="00287D68"/>
    <w:rsid w:val="00292F91"/>
    <w:rsid w:val="00292FFA"/>
    <w:rsid w:val="002A0C43"/>
    <w:rsid w:val="002A0CBD"/>
    <w:rsid w:val="002A55DA"/>
    <w:rsid w:val="002A5720"/>
    <w:rsid w:val="002D2F77"/>
    <w:rsid w:val="002D409F"/>
    <w:rsid w:val="002D41EF"/>
    <w:rsid w:val="00304F51"/>
    <w:rsid w:val="003101F4"/>
    <w:rsid w:val="003159C3"/>
    <w:rsid w:val="003177D0"/>
    <w:rsid w:val="00322218"/>
    <w:rsid w:val="003331AE"/>
    <w:rsid w:val="003354E8"/>
    <w:rsid w:val="00335BDD"/>
    <w:rsid w:val="003464EF"/>
    <w:rsid w:val="003529A4"/>
    <w:rsid w:val="00380124"/>
    <w:rsid w:val="00387577"/>
    <w:rsid w:val="00394FB7"/>
    <w:rsid w:val="003A2B44"/>
    <w:rsid w:val="003A307E"/>
    <w:rsid w:val="003B4698"/>
    <w:rsid w:val="003B54AA"/>
    <w:rsid w:val="003B667A"/>
    <w:rsid w:val="003B7EDB"/>
    <w:rsid w:val="003C25FD"/>
    <w:rsid w:val="003D1BD9"/>
    <w:rsid w:val="0040139F"/>
    <w:rsid w:val="00420C6A"/>
    <w:rsid w:val="00460BC1"/>
    <w:rsid w:val="004A2B23"/>
    <w:rsid w:val="004B0C21"/>
    <w:rsid w:val="004B117F"/>
    <w:rsid w:val="004C2471"/>
    <w:rsid w:val="004C7CE0"/>
    <w:rsid w:val="004F01FC"/>
    <w:rsid w:val="004F2309"/>
    <w:rsid w:val="004F250F"/>
    <w:rsid w:val="005029A0"/>
    <w:rsid w:val="00511F64"/>
    <w:rsid w:val="00513AA3"/>
    <w:rsid w:val="00526856"/>
    <w:rsid w:val="005313F5"/>
    <w:rsid w:val="00533A13"/>
    <w:rsid w:val="005364C9"/>
    <w:rsid w:val="005365F6"/>
    <w:rsid w:val="00561EF5"/>
    <w:rsid w:val="005659AF"/>
    <w:rsid w:val="005676A0"/>
    <w:rsid w:val="0058037E"/>
    <w:rsid w:val="00585E7F"/>
    <w:rsid w:val="00593FC6"/>
    <w:rsid w:val="005A39B3"/>
    <w:rsid w:val="005A4E20"/>
    <w:rsid w:val="005A53F0"/>
    <w:rsid w:val="005A6E15"/>
    <w:rsid w:val="005B3608"/>
    <w:rsid w:val="005B5777"/>
    <w:rsid w:val="005B7B58"/>
    <w:rsid w:val="005C41DF"/>
    <w:rsid w:val="005D21C6"/>
    <w:rsid w:val="005D290A"/>
    <w:rsid w:val="005D5F6E"/>
    <w:rsid w:val="005D7317"/>
    <w:rsid w:val="005E15BC"/>
    <w:rsid w:val="005E24AF"/>
    <w:rsid w:val="006102F9"/>
    <w:rsid w:val="00614CAD"/>
    <w:rsid w:val="00615B33"/>
    <w:rsid w:val="00653E14"/>
    <w:rsid w:val="00661990"/>
    <w:rsid w:val="00665902"/>
    <w:rsid w:val="006665B9"/>
    <w:rsid w:val="006765B7"/>
    <w:rsid w:val="00681186"/>
    <w:rsid w:val="0068612E"/>
    <w:rsid w:val="006877A5"/>
    <w:rsid w:val="006A7666"/>
    <w:rsid w:val="006A7AF5"/>
    <w:rsid w:val="006B7896"/>
    <w:rsid w:val="006D7499"/>
    <w:rsid w:val="006E608E"/>
    <w:rsid w:val="006F0D2D"/>
    <w:rsid w:val="006F1869"/>
    <w:rsid w:val="00714712"/>
    <w:rsid w:val="007467EF"/>
    <w:rsid w:val="007710E7"/>
    <w:rsid w:val="007820F5"/>
    <w:rsid w:val="00791B72"/>
    <w:rsid w:val="00791E8C"/>
    <w:rsid w:val="00795CC8"/>
    <w:rsid w:val="007A68C6"/>
    <w:rsid w:val="007B4A21"/>
    <w:rsid w:val="007C37F6"/>
    <w:rsid w:val="00802F71"/>
    <w:rsid w:val="008063FD"/>
    <w:rsid w:val="00824D72"/>
    <w:rsid w:val="00832677"/>
    <w:rsid w:val="00834C60"/>
    <w:rsid w:val="008357BD"/>
    <w:rsid w:val="008363C7"/>
    <w:rsid w:val="00840A8E"/>
    <w:rsid w:val="00865C5A"/>
    <w:rsid w:val="00870042"/>
    <w:rsid w:val="00871420"/>
    <w:rsid w:val="00871ECA"/>
    <w:rsid w:val="008922BB"/>
    <w:rsid w:val="00893042"/>
    <w:rsid w:val="008A3EE0"/>
    <w:rsid w:val="008A4E15"/>
    <w:rsid w:val="008B1E33"/>
    <w:rsid w:val="008B23BA"/>
    <w:rsid w:val="008C007B"/>
    <w:rsid w:val="008C7801"/>
    <w:rsid w:val="008E051D"/>
    <w:rsid w:val="008E052E"/>
    <w:rsid w:val="00903012"/>
    <w:rsid w:val="009035A4"/>
    <w:rsid w:val="00912D8E"/>
    <w:rsid w:val="00912EE8"/>
    <w:rsid w:val="00913295"/>
    <w:rsid w:val="00916762"/>
    <w:rsid w:val="00916CA0"/>
    <w:rsid w:val="0091736C"/>
    <w:rsid w:val="00924952"/>
    <w:rsid w:val="00925818"/>
    <w:rsid w:val="00944679"/>
    <w:rsid w:val="00952AB0"/>
    <w:rsid w:val="00953AC8"/>
    <w:rsid w:val="00957B55"/>
    <w:rsid w:val="00964564"/>
    <w:rsid w:val="0097224B"/>
    <w:rsid w:val="0098316F"/>
    <w:rsid w:val="009B0183"/>
    <w:rsid w:val="009B25D1"/>
    <w:rsid w:val="009D220C"/>
    <w:rsid w:val="009D775E"/>
    <w:rsid w:val="00A10DE0"/>
    <w:rsid w:val="00A17352"/>
    <w:rsid w:val="00A2083A"/>
    <w:rsid w:val="00A2166D"/>
    <w:rsid w:val="00A26DA3"/>
    <w:rsid w:val="00A35574"/>
    <w:rsid w:val="00A52936"/>
    <w:rsid w:val="00A52A80"/>
    <w:rsid w:val="00A546E6"/>
    <w:rsid w:val="00A55640"/>
    <w:rsid w:val="00A55766"/>
    <w:rsid w:val="00A564A1"/>
    <w:rsid w:val="00A63AE0"/>
    <w:rsid w:val="00A73C61"/>
    <w:rsid w:val="00A77F02"/>
    <w:rsid w:val="00A815FF"/>
    <w:rsid w:val="00A84A57"/>
    <w:rsid w:val="00A879E3"/>
    <w:rsid w:val="00A90EFA"/>
    <w:rsid w:val="00A96A70"/>
    <w:rsid w:val="00AA4B8D"/>
    <w:rsid w:val="00AC5726"/>
    <w:rsid w:val="00AD0AAB"/>
    <w:rsid w:val="00AD1195"/>
    <w:rsid w:val="00AD168C"/>
    <w:rsid w:val="00AE10A4"/>
    <w:rsid w:val="00AE21BF"/>
    <w:rsid w:val="00AE5572"/>
    <w:rsid w:val="00AF52F2"/>
    <w:rsid w:val="00AF6DF9"/>
    <w:rsid w:val="00B32B32"/>
    <w:rsid w:val="00B34EDA"/>
    <w:rsid w:val="00B35D47"/>
    <w:rsid w:val="00B416FB"/>
    <w:rsid w:val="00B452E8"/>
    <w:rsid w:val="00B46255"/>
    <w:rsid w:val="00B51FE8"/>
    <w:rsid w:val="00B57B99"/>
    <w:rsid w:val="00B6298A"/>
    <w:rsid w:val="00B62ED9"/>
    <w:rsid w:val="00B6781B"/>
    <w:rsid w:val="00B70148"/>
    <w:rsid w:val="00B753FD"/>
    <w:rsid w:val="00B8010F"/>
    <w:rsid w:val="00B81547"/>
    <w:rsid w:val="00B8746B"/>
    <w:rsid w:val="00B92A2A"/>
    <w:rsid w:val="00B92F02"/>
    <w:rsid w:val="00B93D67"/>
    <w:rsid w:val="00BA3C23"/>
    <w:rsid w:val="00BA5CC8"/>
    <w:rsid w:val="00BB0CAA"/>
    <w:rsid w:val="00BD20BA"/>
    <w:rsid w:val="00BD413B"/>
    <w:rsid w:val="00BE1E6B"/>
    <w:rsid w:val="00BF3606"/>
    <w:rsid w:val="00BF6A34"/>
    <w:rsid w:val="00C0003F"/>
    <w:rsid w:val="00C12851"/>
    <w:rsid w:val="00C15D28"/>
    <w:rsid w:val="00C31330"/>
    <w:rsid w:val="00C333FC"/>
    <w:rsid w:val="00C42014"/>
    <w:rsid w:val="00C7151B"/>
    <w:rsid w:val="00C72F70"/>
    <w:rsid w:val="00C74D00"/>
    <w:rsid w:val="00C758C8"/>
    <w:rsid w:val="00C92C48"/>
    <w:rsid w:val="00CA6962"/>
    <w:rsid w:val="00CB07CF"/>
    <w:rsid w:val="00CC6D02"/>
    <w:rsid w:val="00CD0184"/>
    <w:rsid w:val="00CD3056"/>
    <w:rsid w:val="00CD3653"/>
    <w:rsid w:val="00CD47DF"/>
    <w:rsid w:val="00CD5ED9"/>
    <w:rsid w:val="00CD6AE8"/>
    <w:rsid w:val="00CD73B1"/>
    <w:rsid w:val="00CE04CD"/>
    <w:rsid w:val="00CE7741"/>
    <w:rsid w:val="00CF32B2"/>
    <w:rsid w:val="00CF664D"/>
    <w:rsid w:val="00D05689"/>
    <w:rsid w:val="00D248FD"/>
    <w:rsid w:val="00D30F76"/>
    <w:rsid w:val="00D322AD"/>
    <w:rsid w:val="00D43633"/>
    <w:rsid w:val="00D4769A"/>
    <w:rsid w:val="00D7755A"/>
    <w:rsid w:val="00D829C0"/>
    <w:rsid w:val="00DA0694"/>
    <w:rsid w:val="00DB64FC"/>
    <w:rsid w:val="00DB79F0"/>
    <w:rsid w:val="00DC0C30"/>
    <w:rsid w:val="00DC53F6"/>
    <w:rsid w:val="00DC7445"/>
    <w:rsid w:val="00DD45D8"/>
    <w:rsid w:val="00DE1C29"/>
    <w:rsid w:val="00DF1F7E"/>
    <w:rsid w:val="00DF243B"/>
    <w:rsid w:val="00DF4BF0"/>
    <w:rsid w:val="00DF4D17"/>
    <w:rsid w:val="00DF71B1"/>
    <w:rsid w:val="00E0458D"/>
    <w:rsid w:val="00E0518E"/>
    <w:rsid w:val="00E07D9A"/>
    <w:rsid w:val="00E1163D"/>
    <w:rsid w:val="00E17B07"/>
    <w:rsid w:val="00E342FE"/>
    <w:rsid w:val="00E428FB"/>
    <w:rsid w:val="00E76D7B"/>
    <w:rsid w:val="00E77E50"/>
    <w:rsid w:val="00E900D8"/>
    <w:rsid w:val="00EA3D8E"/>
    <w:rsid w:val="00EA56CE"/>
    <w:rsid w:val="00EB045A"/>
    <w:rsid w:val="00EB0F72"/>
    <w:rsid w:val="00EB4A01"/>
    <w:rsid w:val="00EC67CC"/>
    <w:rsid w:val="00ED3028"/>
    <w:rsid w:val="00EE2D99"/>
    <w:rsid w:val="00EE588D"/>
    <w:rsid w:val="00EF24BD"/>
    <w:rsid w:val="00EF667D"/>
    <w:rsid w:val="00F03316"/>
    <w:rsid w:val="00F17EFB"/>
    <w:rsid w:val="00F263CA"/>
    <w:rsid w:val="00F35761"/>
    <w:rsid w:val="00F55CBE"/>
    <w:rsid w:val="00F846CB"/>
    <w:rsid w:val="00FA3F43"/>
    <w:rsid w:val="00FB6961"/>
    <w:rsid w:val="00FD1123"/>
    <w:rsid w:val="00FD3FD8"/>
    <w:rsid w:val="00FD5A8C"/>
    <w:rsid w:val="00FE2F20"/>
    <w:rsid w:val="00FF0162"/>
    <w:rsid w:val="00FF0374"/>
    <w:rsid w:val="00FF79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3C890"/>
  <w15:docId w15:val="{99CB0D3B-61A1-4251-87DC-53E0B0117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5B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6665B9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a3">
    <w:name w:val="header"/>
    <w:basedOn w:val="a"/>
    <w:link w:val="a4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7C37F6"/>
    <w:rPr>
      <w:rFonts w:ascii="Times New Roman" w:hAnsi="Times New Roman"/>
      <w:kern w:val="2"/>
    </w:rPr>
  </w:style>
  <w:style w:type="paragraph" w:styleId="a5">
    <w:name w:val="footer"/>
    <w:basedOn w:val="a"/>
    <w:link w:val="a6"/>
    <w:uiPriority w:val="99"/>
    <w:unhideWhenUsed/>
    <w:rsid w:val="007C37F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7C37F6"/>
    <w:rPr>
      <w:rFonts w:ascii="Times New Roman" w:hAnsi="Times New Roman"/>
      <w:kern w:val="2"/>
    </w:rPr>
  </w:style>
  <w:style w:type="character" w:styleId="a7">
    <w:name w:val="page number"/>
    <w:basedOn w:val="a0"/>
    <w:rsid w:val="00DD45D8"/>
  </w:style>
  <w:style w:type="paragraph" w:styleId="a8">
    <w:name w:val="Balloon Text"/>
    <w:basedOn w:val="a"/>
    <w:link w:val="a9"/>
    <w:uiPriority w:val="99"/>
    <w:semiHidden/>
    <w:unhideWhenUsed/>
    <w:rsid w:val="00241176"/>
    <w:rPr>
      <w:rFonts w:ascii="Calibri Light" w:hAnsi="Calibri Light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241176"/>
    <w:rPr>
      <w:rFonts w:ascii="Calibri Light" w:eastAsia="新細明體" w:hAnsi="Calibri Light" w:cs="Times New Roman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322218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B5CBB-A5B4-4DA1-A435-79835BE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675</Characters>
  <Application>Microsoft Office Word</Application>
  <DocSecurity>0</DocSecurity>
  <Lines>5</Lines>
  <Paragraphs>1</Paragraphs>
  <ScaleCrop>false</ScaleCrop>
  <Company>Toshiba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特教中心-鑑定組</dc:creator>
  <cp:lastModifiedBy>詹雅雯(鑑定組)</cp:lastModifiedBy>
  <cp:revision>3</cp:revision>
  <cp:lastPrinted>2016-08-17T09:35:00Z</cp:lastPrinted>
  <dcterms:created xsi:type="dcterms:W3CDTF">2025-06-16T13:43:00Z</dcterms:created>
  <dcterms:modified xsi:type="dcterms:W3CDTF">2025-07-04T11:24:00Z</dcterms:modified>
</cp:coreProperties>
</file>