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B3692" w14:textId="77777777" w:rsidR="00CA6F76" w:rsidRPr="00C61BAF" w:rsidRDefault="00CA6F76" w:rsidP="00CA6F76">
      <w:pPr>
        <w:spacing w:line="520" w:lineRule="exact"/>
        <w:jc w:val="center"/>
        <w:rPr>
          <w:rFonts w:ascii="標楷體" w:eastAsia="標楷體" w:hAnsi="標楷體" w:hint="eastAsia"/>
          <w:b/>
          <w:sz w:val="32"/>
        </w:rPr>
      </w:pPr>
      <w:proofErr w:type="gramStart"/>
      <w:r w:rsidRPr="00C61BAF">
        <w:rPr>
          <w:rFonts w:ascii="標楷體" w:eastAsia="標楷體" w:hAnsi="標楷體" w:hint="eastAsia"/>
          <w:b/>
          <w:sz w:val="32"/>
        </w:rPr>
        <w:t>臺</w:t>
      </w:r>
      <w:proofErr w:type="gramEnd"/>
      <w:r w:rsidRPr="00C61BAF">
        <w:rPr>
          <w:rFonts w:ascii="標楷體" w:eastAsia="標楷體" w:hAnsi="標楷體" w:hint="eastAsia"/>
          <w:b/>
          <w:sz w:val="32"/>
        </w:rPr>
        <w:t>中市太平區長億高級中學</w:t>
      </w:r>
    </w:p>
    <w:p w14:paraId="6D397B7E" w14:textId="77777777" w:rsidR="00CA6F76" w:rsidRDefault="00CA6F76" w:rsidP="00CA6F76">
      <w:pPr>
        <w:spacing w:line="52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C61BAF">
        <w:rPr>
          <w:rFonts w:ascii="標楷體" w:eastAsia="標楷體" w:hAnsi="標楷體" w:hint="eastAsia"/>
          <w:b/>
          <w:sz w:val="32"/>
        </w:rPr>
        <w:t>「</w:t>
      </w:r>
      <w:proofErr w:type="gramStart"/>
      <w:r w:rsidRPr="00C61BAF">
        <w:rPr>
          <w:rFonts w:ascii="標楷體" w:eastAsia="標楷體" w:hAnsi="標楷體" w:hint="eastAsia"/>
          <w:b/>
          <w:sz w:val="32"/>
        </w:rPr>
        <w:t>115</w:t>
      </w:r>
      <w:proofErr w:type="gramEnd"/>
      <w:r w:rsidRPr="00C61BAF">
        <w:rPr>
          <w:rFonts w:ascii="標楷體" w:eastAsia="標楷體" w:hAnsi="標楷體" w:hint="eastAsia"/>
          <w:b/>
          <w:sz w:val="32"/>
        </w:rPr>
        <w:t>年度設置太陽光電發電系統公</w:t>
      </w:r>
      <w:proofErr w:type="gramStart"/>
      <w:r w:rsidRPr="00C61BAF">
        <w:rPr>
          <w:rFonts w:ascii="標楷體" w:eastAsia="標楷體" w:hAnsi="標楷體" w:hint="eastAsia"/>
          <w:b/>
          <w:sz w:val="32"/>
        </w:rPr>
        <w:t>開標租案</w:t>
      </w:r>
      <w:proofErr w:type="gramEnd"/>
      <w:r w:rsidRPr="00C61BAF">
        <w:rPr>
          <w:rFonts w:ascii="標楷體" w:eastAsia="標楷體" w:hAnsi="標楷體" w:hint="eastAsia"/>
          <w:b/>
          <w:sz w:val="32"/>
        </w:rPr>
        <w:t>」</w:t>
      </w:r>
    </w:p>
    <w:p w14:paraId="514385BC" w14:textId="77777777" w:rsidR="00CA6F76" w:rsidRDefault="00CA6F76" w:rsidP="00CA6F76">
      <w:pPr>
        <w:spacing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14:paraId="266E6BF8" w14:textId="77777777" w:rsidR="00CA6F76" w:rsidRDefault="00CA6F76" w:rsidP="00CA6F76">
      <w:pPr>
        <w:spacing w:line="44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  <w:highlight w:val="yellow"/>
        </w:rPr>
        <w:t>設置使用</w:t>
      </w:r>
      <w:r w:rsidRPr="00571DD7">
        <w:rPr>
          <w:rFonts w:ascii="標楷體" w:eastAsia="標楷體" w:hAnsi="標楷體" w:hint="eastAsia"/>
          <w:b/>
          <w:sz w:val="36"/>
          <w:szCs w:val="36"/>
          <w:highlight w:val="yellow"/>
        </w:rPr>
        <w:t>計畫書製作大網目錄</w:t>
      </w:r>
    </w:p>
    <w:p w14:paraId="7530C76E" w14:textId="77777777" w:rsidR="00CA6F76" w:rsidRPr="00C61BAF" w:rsidRDefault="00CA6F76" w:rsidP="00CA6F76">
      <w:pPr>
        <w:spacing w:line="440" w:lineRule="exact"/>
        <w:jc w:val="center"/>
        <w:rPr>
          <w:rFonts w:ascii="標楷體" w:eastAsia="標楷體" w:hAnsi="標楷體" w:hint="eastAsia"/>
          <w:b/>
          <w:sz w:val="36"/>
          <w:szCs w:val="36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5836"/>
        <w:gridCol w:w="1559"/>
      </w:tblGrid>
      <w:tr w:rsidR="00CA6F76" w:rsidRPr="0050056B" w14:paraId="560547CC" w14:textId="77777777" w:rsidTr="00A4069B">
        <w:tc>
          <w:tcPr>
            <w:tcW w:w="8335" w:type="dxa"/>
            <w:gridSpan w:val="2"/>
            <w:shd w:val="clear" w:color="auto" w:fill="auto"/>
            <w:vAlign w:val="center"/>
          </w:tcPr>
          <w:p w14:paraId="6B5FCBF5" w14:textId="77777777" w:rsidR="00CA6F76" w:rsidRDefault="00CA6F76" w:rsidP="00A4069B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項    目    內    容</w:t>
            </w:r>
          </w:p>
        </w:tc>
        <w:tc>
          <w:tcPr>
            <w:tcW w:w="1559" w:type="dxa"/>
            <w:shd w:val="clear" w:color="auto" w:fill="auto"/>
          </w:tcPr>
          <w:p w14:paraId="55205FBA" w14:textId="77777777" w:rsidR="00CA6F76" w:rsidRDefault="00CA6F76" w:rsidP="00A4069B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頁數</w:t>
            </w:r>
          </w:p>
        </w:tc>
      </w:tr>
      <w:tr w:rsidR="00CA6F76" w:rsidRPr="0050056B" w14:paraId="7F08BF81" w14:textId="77777777" w:rsidTr="00A4069B">
        <w:trPr>
          <w:trHeight w:val="1200"/>
        </w:trPr>
        <w:tc>
          <w:tcPr>
            <w:tcW w:w="2499" w:type="dxa"/>
            <w:shd w:val="clear" w:color="auto" w:fill="auto"/>
          </w:tcPr>
          <w:p w14:paraId="23A04629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A</w:t>
            </w:r>
            <w:r>
              <w:rPr>
                <w:rFonts w:eastAsia="標楷體"/>
                <w:sz w:val="28"/>
                <w:szCs w:val="28"/>
              </w:rPr>
              <w:t>.</w:t>
            </w:r>
            <w:r>
              <w:rPr>
                <w:rFonts w:eastAsia="標楷體" w:hint="eastAsia"/>
                <w:sz w:val="28"/>
                <w:szCs w:val="28"/>
              </w:rPr>
              <w:t>公司基本資料及執行能力</w:t>
            </w:r>
          </w:p>
        </w:tc>
        <w:tc>
          <w:tcPr>
            <w:tcW w:w="5836" w:type="dxa"/>
            <w:shd w:val="clear" w:color="auto" w:fill="E6E6E6"/>
          </w:tcPr>
          <w:p w14:paraId="56B05FB2" w14:textId="77777777" w:rsidR="00CA6F76" w:rsidRDefault="00CA6F76" w:rsidP="00A4069B">
            <w:pPr>
              <w:pStyle w:val="a9"/>
              <w:adjustRightInd w:val="0"/>
              <w:snapToGrid w:val="0"/>
              <w:ind w:left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公司簡介、組織架構、運營規格、人力投入規劃配置及專業程度</w:t>
            </w:r>
          </w:p>
        </w:tc>
        <w:tc>
          <w:tcPr>
            <w:tcW w:w="1559" w:type="dxa"/>
            <w:shd w:val="clear" w:color="auto" w:fill="auto"/>
          </w:tcPr>
          <w:p w14:paraId="47541079" w14:textId="77777777" w:rsidR="00CA6F76" w:rsidRDefault="00CA6F76" w:rsidP="00A4069B">
            <w:pPr>
              <w:pStyle w:val="a9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A6F76" w:rsidRPr="0050056B" w14:paraId="7D849FA8" w14:textId="77777777" w:rsidTr="00A4069B">
        <w:tc>
          <w:tcPr>
            <w:tcW w:w="2499" w:type="dxa"/>
            <w:shd w:val="clear" w:color="auto" w:fill="auto"/>
          </w:tcPr>
          <w:p w14:paraId="0DA7B7FE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B</w:t>
            </w:r>
            <w:r>
              <w:rPr>
                <w:rFonts w:eastAsia="標楷體"/>
                <w:sz w:val="28"/>
                <w:szCs w:val="28"/>
              </w:rPr>
              <w:t>.</w:t>
            </w:r>
            <w:r>
              <w:rPr>
                <w:rFonts w:eastAsia="標楷體" w:hint="eastAsia"/>
                <w:sz w:val="28"/>
                <w:szCs w:val="28"/>
              </w:rPr>
              <w:t>履約實績</w:t>
            </w:r>
          </w:p>
        </w:tc>
        <w:tc>
          <w:tcPr>
            <w:tcW w:w="5836" w:type="dxa"/>
            <w:shd w:val="clear" w:color="auto" w:fill="E6E6E6"/>
          </w:tcPr>
          <w:p w14:paraId="764A5620" w14:textId="77777777" w:rsidR="00CA6F76" w:rsidRDefault="00CA6F76" w:rsidP="00A4069B">
            <w:pPr>
              <w:pStyle w:val="a9"/>
              <w:adjustRightInd w:val="0"/>
              <w:snapToGrid w:val="0"/>
              <w:ind w:left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詳列近五年內曾辦理與本案類似經驗的案例及相關說明。</w:t>
            </w:r>
          </w:p>
        </w:tc>
        <w:tc>
          <w:tcPr>
            <w:tcW w:w="1559" w:type="dxa"/>
            <w:shd w:val="clear" w:color="auto" w:fill="auto"/>
          </w:tcPr>
          <w:p w14:paraId="1CD6F513" w14:textId="77777777" w:rsidR="00CA6F76" w:rsidRDefault="00CA6F76" w:rsidP="00A4069B">
            <w:pPr>
              <w:pStyle w:val="a9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A6F76" w:rsidRPr="0050056B" w14:paraId="10E7DBB5" w14:textId="77777777" w:rsidTr="00A4069B">
        <w:tc>
          <w:tcPr>
            <w:tcW w:w="2499" w:type="dxa"/>
            <w:shd w:val="clear" w:color="auto" w:fill="auto"/>
          </w:tcPr>
          <w:p w14:paraId="63EDF45A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</w:rPr>
              <w:t>C.</w:t>
            </w:r>
            <w:r>
              <w:rPr>
                <w:rFonts w:eastAsia="標楷體"/>
                <w:sz w:val="28"/>
              </w:rPr>
              <w:t>廠商投標</w:t>
            </w:r>
            <w:r>
              <w:rPr>
                <w:rFonts w:eastAsia="標楷體" w:hint="eastAsia"/>
                <w:sz w:val="28"/>
              </w:rPr>
              <w:t>回</w:t>
            </w:r>
            <w:r>
              <w:rPr>
                <w:rFonts w:eastAsia="標楷體" w:hAnsi="標楷體" w:hint="eastAsia"/>
                <w:sz w:val="28"/>
                <w:szCs w:val="28"/>
              </w:rPr>
              <w:t>饋金額</w:t>
            </w:r>
            <w:r>
              <w:rPr>
                <w:rFonts w:eastAsia="標楷體" w:hAnsi="標楷體" w:hint="eastAsia"/>
                <w:sz w:val="28"/>
              </w:rPr>
              <w:t>及</w:t>
            </w:r>
            <w:r>
              <w:rPr>
                <w:rFonts w:eastAsia="標楷體" w:hint="eastAsia"/>
                <w:sz w:val="28"/>
              </w:rPr>
              <w:t>其合理性</w:t>
            </w:r>
          </w:p>
        </w:tc>
        <w:tc>
          <w:tcPr>
            <w:tcW w:w="5836" w:type="dxa"/>
            <w:shd w:val="clear" w:color="auto" w:fill="E6E6E6"/>
          </w:tcPr>
          <w:p w14:paraId="3AC41882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</w:rPr>
              <w:t>預定標租系統設置容量</w:t>
            </w:r>
            <w:r>
              <w:rPr>
                <w:rFonts w:eastAsia="標楷體"/>
                <w:sz w:val="28"/>
              </w:rPr>
              <w:t>=</w:t>
            </w:r>
            <w:r>
              <w:rPr>
                <w:rFonts w:eastAsia="標楷體"/>
                <w:sz w:val="28"/>
              </w:rPr>
              <w:t>投標設備裝置容量</w:t>
            </w:r>
            <w:r>
              <w:rPr>
                <w:rFonts w:eastAsia="標楷體"/>
                <w:sz w:val="28"/>
              </w:rPr>
              <w:t>(</w:t>
            </w:r>
            <w:proofErr w:type="spellStart"/>
            <w:r>
              <w:rPr>
                <w:rFonts w:eastAsia="標楷體"/>
                <w:sz w:val="28"/>
              </w:rPr>
              <w:t>kWp</w:t>
            </w:r>
            <w:proofErr w:type="spellEnd"/>
            <w:r>
              <w:rPr>
                <w:rFonts w:eastAsia="標楷體"/>
                <w:sz w:val="28"/>
              </w:rPr>
              <w:t>)×</w:t>
            </w:r>
            <w:r>
              <w:rPr>
                <w:rFonts w:eastAsia="標楷體"/>
                <w:sz w:val="28"/>
              </w:rPr>
              <w:t>回饋金百分比</w:t>
            </w:r>
            <w:r>
              <w:rPr>
                <w:rFonts w:eastAsia="標楷體"/>
                <w:sz w:val="28"/>
              </w:rPr>
              <w:t>(%)</w:t>
            </w:r>
          </w:p>
        </w:tc>
        <w:tc>
          <w:tcPr>
            <w:tcW w:w="1559" w:type="dxa"/>
            <w:shd w:val="clear" w:color="auto" w:fill="auto"/>
          </w:tcPr>
          <w:p w14:paraId="0FECF7B7" w14:textId="77777777" w:rsidR="00CA6F76" w:rsidRDefault="00CA6F76" w:rsidP="00A4069B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A6F76" w:rsidRPr="0050056B" w14:paraId="6E682A7C" w14:textId="77777777" w:rsidTr="00A4069B">
        <w:tc>
          <w:tcPr>
            <w:tcW w:w="2499" w:type="dxa"/>
            <w:shd w:val="clear" w:color="auto" w:fill="auto"/>
          </w:tcPr>
          <w:p w14:paraId="29E47962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D</w:t>
            </w:r>
            <w:r>
              <w:rPr>
                <w:rFonts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興建計畫</w:t>
            </w:r>
          </w:p>
        </w:tc>
        <w:tc>
          <w:tcPr>
            <w:tcW w:w="5836" w:type="dxa"/>
            <w:shd w:val="clear" w:color="auto" w:fill="E6E6E6"/>
          </w:tcPr>
          <w:p w14:paraId="3D117B25" w14:textId="77777777" w:rsidR="00CA6F76" w:rsidRDefault="00CA6F76" w:rsidP="00A4069B">
            <w:pPr>
              <w:tabs>
                <w:tab w:val="left" w:pos="1986"/>
              </w:tabs>
              <w:spacing w:line="0" w:lineRule="atLeas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1.</w:t>
            </w:r>
            <w:r>
              <w:rPr>
                <w:rFonts w:eastAsia="標楷體" w:hint="eastAsia"/>
                <w:sz w:val="28"/>
                <w:szCs w:val="28"/>
              </w:rPr>
              <w:t>開發計畫可行性規劃報告書</w:t>
            </w:r>
          </w:p>
          <w:p w14:paraId="62AE0C69" w14:textId="77777777" w:rsidR="00CA6F76" w:rsidRDefault="00CA6F76" w:rsidP="00A4069B">
            <w:pPr>
              <w:tabs>
                <w:tab w:val="left" w:pos="1986"/>
              </w:tabs>
              <w:spacing w:line="0" w:lineRule="atLeas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2.</w:t>
            </w:r>
            <w:r>
              <w:rPr>
                <w:rFonts w:eastAsia="標楷體" w:hint="eastAsia"/>
                <w:sz w:val="28"/>
                <w:szCs w:val="28"/>
              </w:rPr>
              <w:t>光電與機電設備規格</w:t>
            </w:r>
          </w:p>
          <w:p w14:paraId="4A1F0D68" w14:textId="77777777" w:rsidR="00CA6F76" w:rsidRDefault="00CA6F76" w:rsidP="00A4069B">
            <w:pPr>
              <w:tabs>
                <w:tab w:val="left" w:pos="1986"/>
              </w:tabs>
              <w:spacing w:line="0" w:lineRule="atLeas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3.</w:t>
            </w:r>
            <w:r>
              <w:rPr>
                <w:rFonts w:eastAsia="標楷體" w:hint="eastAsia"/>
                <w:sz w:val="28"/>
                <w:szCs w:val="28"/>
              </w:rPr>
              <w:t>工作團隊說明</w:t>
            </w:r>
          </w:p>
          <w:p w14:paraId="245232E3" w14:textId="77777777" w:rsidR="00CA6F76" w:rsidRDefault="00CA6F76" w:rsidP="00A4069B">
            <w:pPr>
              <w:tabs>
                <w:tab w:val="left" w:pos="1986"/>
              </w:tabs>
              <w:spacing w:line="0" w:lineRule="atLeas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4.</w:t>
            </w:r>
            <w:r>
              <w:rPr>
                <w:rFonts w:eastAsia="標楷體" w:hint="eastAsia"/>
                <w:sz w:val="28"/>
                <w:szCs w:val="28"/>
              </w:rPr>
              <w:t>施工規劃及期程</w:t>
            </w:r>
          </w:p>
          <w:p w14:paraId="0076FBB8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5.</w:t>
            </w:r>
            <w:r>
              <w:rPr>
                <w:rFonts w:eastAsia="標楷體" w:hint="eastAsia"/>
                <w:sz w:val="28"/>
                <w:szCs w:val="28"/>
              </w:rPr>
              <w:t>絕緣與防水措施說明</w:t>
            </w:r>
          </w:p>
        </w:tc>
        <w:tc>
          <w:tcPr>
            <w:tcW w:w="1559" w:type="dxa"/>
            <w:shd w:val="clear" w:color="auto" w:fill="auto"/>
          </w:tcPr>
          <w:p w14:paraId="6FA37FBB" w14:textId="77777777" w:rsidR="00CA6F76" w:rsidRDefault="00CA6F76" w:rsidP="00A4069B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A6F76" w:rsidRPr="007D6FEE" w14:paraId="6E87C708" w14:textId="77777777" w:rsidTr="00A4069B">
        <w:trPr>
          <w:trHeight w:val="838"/>
        </w:trPr>
        <w:tc>
          <w:tcPr>
            <w:tcW w:w="2499" w:type="dxa"/>
            <w:shd w:val="clear" w:color="auto" w:fill="auto"/>
          </w:tcPr>
          <w:p w14:paraId="2D32BEAD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E.</w:t>
            </w:r>
            <w:r>
              <w:rPr>
                <w:rFonts w:eastAsia="標楷體" w:hAnsi="標楷體" w:hint="eastAsia"/>
                <w:sz w:val="28"/>
                <w:szCs w:val="28"/>
              </w:rPr>
              <w:t>營運計畫</w:t>
            </w:r>
          </w:p>
        </w:tc>
        <w:tc>
          <w:tcPr>
            <w:tcW w:w="5836" w:type="dxa"/>
            <w:shd w:val="clear" w:color="auto" w:fill="E6E6E6"/>
          </w:tcPr>
          <w:p w14:paraId="0EC9AE6B" w14:textId="77777777" w:rsidR="00CA6F76" w:rsidRDefault="00CA6F76" w:rsidP="00A4069B">
            <w:pPr>
              <w:tabs>
                <w:tab w:val="left" w:pos="1986"/>
              </w:tabs>
              <w:spacing w:line="0" w:lineRule="atLeas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1.</w:t>
            </w:r>
            <w:r>
              <w:rPr>
                <w:rFonts w:eastAsia="標楷體" w:hint="eastAsia"/>
                <w:sz w:val="28"/>
                <w:szCs w:val="28"/>
              </w:rPr>
              <w:t>營運組織及管理計畫</w:t>
            </w:r>
          </w:p>
          <w:p w14:paraId="6A3501DB" w14:textId="77777777" w:rsidR="00CA6F76" w:rsidRDefault="00CA6F76" w:rsidP="00A4069B">
            <w:pPr>
              <w:tabs>
                <w:tab w:val="left" w:pos="1986"/>
              </w:tabs>
              <w:spacing w:line="0" w:lineRule="atLeast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2.</w:t>
            </w:r>
            <w:r>
              <w:rPr>
                <w:rFonts w:eastAsia="標楷體" w:hint="eastAsia"/>
                <w:sz w:val="28"/>
                <w:szCs w:val="28"/>
              </w:rPr>
              <w:t>設備運轉與維修計畫</w:t>
            </w:r>
          </w:p>
          <w:p w14:paraId="0E95173D" w14:textId="77777777" w:rsidR="00CA6F76" w:rsidRDefault="00CA6F76" w:rsidP="00A4069B">
            <w:pPr>
              <w:tabs>
                <w:tab w:val="left" w:pos="1986"/>
              </w:tabs>
              <w:spacing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3.</w:t>
            </w:r>
            <w:r>
              <w:rPr>
                <w:rFonts w:eastAsia="標楷體" w:hint="eastAsia"/>
                <w:sz w:val="28"/>
                <w:szCs w:val="28"/>
              </w:rPr>
              <w:t>安全維護措施與緊急應變計畫</w:t>
            </w:r>
          </w:p>
          <w:p w14:paraId="08A92920" w14:textId="77777777" w:rsidR="00CA6F76" w:rsidRDefault="00CA6F76" w:rsidP="00A4069B">
            <w:pPr>
              <w:tabs>
                <w:tab w:val="left" w:pos="1986"/>
              </w:tabs>
              <w:spacing w:line="0" w:lineRule="atLeas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4.</w:t>
            </w:r>
            <w:r>
              <w:rPr>
                <w:rFonts w:eastAsia="標楷體"/>
                <w:sz w:val="28"/>
              </w:rPr>
              <w:t>品質保證計畫</w:t>
            </w:r>
            <w:r>
              <w:rPr>
                <w:rFonts w:eastAsia="標楷體" w:hint="eastAsia"/>
                <w:sz w:val="28"/>
              </w:rPr>
              <w:t>及</w:t>
            </w:r>
            <w:r>
              <w:rPr>
                <w:rFonts w:eastAsia="標楷體"/>
                <w:sz w:val="28"/>
              </w:rPr>
              <w:t>緊急應變計畫。</w:t>
            </w:r>
          </w:p>
          <w:p w14:paraId="5C9B594F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/>
                <w:sz w:val="28"/>
              </w:rPr>
              <w:t>結構損壞及漏水保固計畫。</w:t>
            </w:r>
          </w:p>
        </w:tc>
        <w:tc>
          <w:tcPr>
            <w:tcW w:w="1559" w:type="dxa"/>
            <w:shd w:val="clear" w:color="auto" w:fill="auto"/>
          </w:tcPr>
          <w:p w14:paraId="4EBE1DBD" w14:textId="77777777" w:rsidR="00CA6F76" w:rsidRDefault="00CA6F76" w:rsidP="00A4069B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A6F76" w:rsidRPr="007D6FEE" w14:paraId="762AD88A" w14:textId="77777777" w:rsidTr="00A4069B">
        <w:trPr>
          <w:trHeight w:val="838"/>
        </w:trPr>
        <w:tc>
          <w:tcPr>
            <w:tcW w:w="2499" w:type="dxa"/>
            <w:shd w:val="clear" w:color="auto" w:fill="auto"/>
          </w:tcPr>
          <w:p w14:paraId="69EB62E8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F.</w:t>
            </w:r>
            <w:r>
              <w:rPr>
                <w:rFonts w:eastAsia="標楷體" w:hAnsi="標楷體" w:hint="eastAsia"/>
                <w:sz w:val="28"/>
                <w:szCs w:val="28"/>
              </w:rPr>
              <w:t>創新建議與回饋</w:t>
            </w:r>
          </w:p>
        </w:tc>
        <w:tc>
          <w:tcPr>
            <w:tcW w:w="5836" w:type="dxa"/>
            <w:shd w:val="clear" w:color="auto" w:fill="E6E6E6"/>
          </w:tcPr>
          <w:p w14:paraId="063E58CB" w14:textId="77777777" w:rsidR="00CA6F76" w:rsidRDefault="00CA6F76" w:rsidP="00A4069B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相關創新建議與承諾回饋方案等，例如可否</w:t>
            </w:r>
            <w:proofErr w:type="gramStart"/>
            <w:r>
              <w:rPr>
                <w:rFonts w:eastAsia="標楷體" w:hint="eastAsia"/>
                <w:sz w:val="28"/>
                <w:szCs w:val="28"/>
              </w:rPr>
              <w:t>併</w:t>
            </w:r>
            <w:proofErr w:type="gramEnd"/>
            <w:r>
              <w:rPr>
                <w:rFonts w:eastAsia="標楷體" w:hint="eastAsia"/>
                <w:sz w:val="28"/>
                <w:szCs w:val="28"/>
              </w:rPr>
              <w:t>為解決校舍頂樓易漏水問題、各項設備更新與升級、新興節能方式，或其他有利校方公眾使用之計畫</w:t>
            </w:r>
          </w:p>
        </w:tc>
        <w:tc>
          <w:tcPr>
            <w:tcW w:w="1559" w:type="dxa"/>
            <w:shd w:val="clear" w:color="auto" w:fill="auto"/>
          </w:tcPr>
          <w:p w14:paraId="20E1168D" w14:textId="77777777" w:rsidR="00CA6F76" w:rsidRDefault="00CA6F76" w:rsidP="00A4069B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</w:tbl>
    <w:p w14:paraId="64C2249C" w14:textId="77777777" w:rsidR="00CA6F76" w:rsidRDefault="00CA6F76" w:rsidP="00CA6F76">
      <w:pPr>
        <w:spacing w:line="400" w:lineRule="exact"/>
        <w:rPr>
          <w:rFonts w:ascii="標楷體" w:eastAsia="標楷體" w:hAnsi="標楷體"/>
          <w:b/>
          <w:sz w:val="36"/>
          <w:szCs w:val="36"/>
        </w:rPr>
      </w:pPr>
    </w:p>
    <w:p w14:paraId="070365E4" w14:textId="77777777" w:rsidR="00CA6F76" w:rsidRDefault="00CA6F76" w:rsidP="00CA6F76">
      <w:pPr>
        <w:spacing w:line="400" w:lineRule="exact"/>
        <w:rPr>
          <w:rFonts w:ascii="標楷體" w:eastAsia="標楷體" w:hAnsi="標楷體"/>
          <w:b/>
          <w:sz w:val="36"/>
          <w:szCs w:val="36"/>
        </w:rPr>
      </w:pPr>
    </w:p>
    <w:p w14:paraId="2868A0EA" w14:textId="77777777" w:rsidR="00CA6F76" w:rsidRDefault="00CA6F76" w:rsidP="00CA6F76">
      <w:pPr>
        <w:spacing w:line="400" w:lineRule="exact"/>
        <w:rPr>
          <w:rFonts w:ascii="標楷體" w:eastAsia="標楷體" w:hAnsi="標楷體"/>
          <w:b/>
          <w:sz w:val="36"/>
          <w:szCs w:val="36"/>
        </w:rPr>
      </w:pPr>
      <w:r w:rsidRPr="00E1272D">
        <w:rPr>
          <w:rFonts w:ascii="標楷體" w:eastAsia="標楷體" w:hAnsi="標楷體" w:hint="eastAsia"/>
          <w:b/>
          <w:sz w:val="36"/>
          <w:szCs w:val="36"/>
        </w:rPr>
        <w:t>廠商名稱：______________</w:t>
      </w:r>
    </w:p>
    <w:p w14:paraId="50F1F69E" w14:textId="77777777" w:rsidR="00CA6F76" w:rsidRPr="00571DD7" w:rsidRDefault="00CA6F76" w:rsidP="00CA6F76">
      <w:pPr>
        <w:spacing w:line="400" w:lineRule="exact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(設置計畫書一</w:t>
      </w:r>
      <w:r w:rsidRPr="00571DD7">
        <w:rPr>
          <w:rFonts w:ascii="標楷體" w:eastAsia="標楷體" w:hAnsi="標楷體" w:hint="eastAsia"/>
          <w:bCs/>
        </w:rPr>
        <w:t>式6份，正本請加</w:t>
      </w:r>
      <w:r w:rsidRPr="00571DD7">
        <w:rPr>
          <w:rFonts w:eastAsia="標楷體"/>
          <w:bCs/>
        </w:rPr>
        <w:t>蓋廠商及負責人印章或簽署</w:t>
      </w:r>
      <w:r>
        <w:rPr>
          <w:rFonts w:eastAsia="標楷體" w:hint="eastAsia"/>
          <w:bCs/>
        </w:rPr>
        <w:t>)</w:t>
      </w:r>
    </w:p>
    <w:p w14:paraId="6D8EDB6B" w14:textId="77777777" w:rsidR="00CA6F76" w:rsidRDefault="00CA6F76" w:rsidP="00CA6F76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1C8497C7" w14:textId="77777777" w:rsidR="00CA6F76" w:rsidRDefault="00CA6F76" w:rsidP="00CA6F76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25BF632B" w14:textId="77777777" w:rsidR="00CA6F76" w:rsidRDefault="00CA6F76" w:rsidP="00CA6F76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3A4C331A" w14:textId="77777777" w:rsidR="00CA6F76" w:rsidRDefault="00CA6F76" w:rsidP="00CA6F76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1851350E" w14:textId="77777777" w:rsidR="00CA6F76" w:rsidRDefault="00CA6F76" w:rsidP="00CA6F76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7E6D0DEF" w14:textId="77777777" w:rsidR="00CA6F76" w:rsidRDefault="00CA6F76" w:rsidP="00CA6F76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38BC7E57" w14:textId="77777777" w:rsidR="00CA6F76" w:rsidRDefault="00CA6F76" w:rsidP="00CA6F76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32479477" w14:textId="77777777" w:rsidR="00CA6F76" w:rsidRPr="004F161B" w:rsidRDefault="00CA6F76" w:rsidP="00CA6F76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設置使用計畫書</w:t>
      </w:r>
      <w:r w:rsidRPr="00C61BAF">
        <w:rPr>
          <w:rFonts w:ascii="標楷體" w:eastAsia="標楷體" w:hAnsi="標楷體" w:hint="eastAsia"/>
          <w:sz w:val="28"/>
          <w:szCs w:val="28"/>
        </w:rPr>
        <w:t>製作大網</w:t>
      </w:r>
      <w:r w:rsidRPr="004F161B">
        <w:rPr>
          <w:rFonts w:ascii="標楷體" w:eastAsia="標楷體" w:hAnsi="標楷體" w:hint="eastAsia"/>
          <w:sz w:val="28"/>
          <w:szCs w:val="28"/>
        </w:rPr>
        <w:t>說明：</w:t>
      </w:r>
    </w:p>
    <w:p w14:paraId="7F17704B" w14:textId="77777777" w:rsidR="00CA6F76" w:rsidRPr="0001245E" w:rsidRDefault="00CA6F76" w:rsidP="00CA6F76">
      <w:pPr>
        <w:pStyle w:val="a9"/>
        <w:numPr>
          <w:ilvl w:val="0"/>
          <w:numId w:val="1"/>
        </w:numPr>
        <w:adjustRightInd w:val="0"/>
        <w:spacing w:line="400" w:lineRule="exact"/>
        <w:contextualSpacing w:val="0"/>
        <w:textAlignment w:val="baseline"/>
        <w:rPr>
          <w:rFonts w:ascii="標楷體" w:eastAsia="標楷體" w:hAnsi="標楷體"/>
          <w:sz w:val="28"/>
          <w:szCs w:val="28"/>
        </w:rPr>
      </w:pPr>
      <w:r w:rsidRPr="0001245E">
        <w:rPr>
          <w:rFonts w:ascii="標楷體" w:eastAsia="標楷體" w:hAnsi="標楷體" w:hint="eastAsia"/>
          <w:sz w:val="28"/>
          <w:szCs w:val="28"/>
        </w:rPr>
        <w:t>請依</w:t>
      </w:r>
      <w:r w:rsidRPr="00571DD7">
        <w:rPr>
          <w:rFonts w:ascii="標楷體" w:eastAsia="標楷體" w:hAnsi="標楷體" w:hint="eastAsia"/>
          <w:sz w:val="28"/>
          <w:szCs w:val="28"/>
        </w:rPr>
        <w:t>計畫書</w:t>
      </w:r>
      <w:r w:rsidRPr="0001245E">
        <w:rPr>
          <w:rFonts w:ascii="標楷體" w:eastAsia="標楷體" w:hAnsi="標楷體" w:hint="eastAsia"/>
          <w:sz w:val="28"/>
          <w:szCs w:val="28"/>
        </w:rPr>
        <w:t>製作</w:t>
      </w:r>
      <w:r>
        <w:rPr>
          <w:rFonts w:ascii="標楷體" w:eastAsia="標楷體" w:hAnsi="標楷體" w:hint="eastAsia"/>
          <w:sz w:val="28"/>
          <w:szCs w:val="28"/>
        </w:rPr>
        <w:t>大綱目錄製作「設置使用計畫書」一式6份</w:t>
      </w:r>
      <w:r w:rsidRPr="0001245E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eastAsia="標楷體"/>
          <w:sz w:val="28"/>
          <w:szCs w:val="28"/>
        </w:rPr>
        <w:t>計畫書內容（主文部分）應涵蓋</w:t>
      </w:r>
      <w:r>
        <w:rPr>
          <w:rFonts w:eastAsia="標楷體" w:hint="eastAsia"/>
          <w:sz w:val="28"/>
          <w:szCs w:val="28"/>
        </w:rPr>
        <w:t>大綱內容，</w:t>
      </w:r>
      <w:r>
        <w:rPr>
          <w:rFonts w:ascii="標楷體" w:eastAsia="標楷體" w:hAnsi="標楷體" w:hint="eastAsia"/>
          <w:sz w:val="28"/>
          <w:szCs w:val="28"/>
        </w:rPr>
        <w:t>參</w:t>
      </w:r>
      <w:r w:rsidRPr="0001245E">
        <w:rPr>
          <w:rFonts w:ascii="標楷體" w:eastAsia="標楷體" w:hAnsi="標楷體" w:hint="eastAsia"/>
          <w:sz w:val="28"/>
          <w:szCs w:val="28"/>
        </w:rPr>
        <w:t>照順序裝訂，並填入相關頁次。</w:t>
      </w:r>
    </w:p>
    <w:p w14:paraId="413BEFFF" w14:textId="77777777" w:rsidR="00CA6F76" w:rsidRDefault="00CA6F76" w:rsidP="00CA6F76">
      <w:pPr>
        <w:pStyle w:val="a9"/>
        <w:numPr>
          <w:ilvl w:val="0"/>
          <w:numId w:val="1"/>
        </w:numPr>
        <w:adjustRightInd w:val="0"/>
        <w:spacing w:line="400" w:lineRule="exact"/>
        <w:contextualSpacing w:val="0"/>
        <w:textAlignment w:val="baseline"/>
        <w:rPr>
          <w:rFonts w:ascii="標楷體" w:eastAsia="標楷體" w:hAnsi="標楷體"/>
          <w:sz w:val="28"/>
          <w:szCs w:val="28"/>
        </w:rPr>
      </w:pPr>
      <w:r>
        <w:rPr>
          <w:rFonts w:eastAsia="標楷體"/>
          <w:sz w:val="28"/>
          <w:szCs w:val="28"/>
        </w:rPr>
        <w:t>設置</w:t>
      </w:r>
      <w:r>
        <w:rPr>
          <w:rFonts w:eastAsia="標楷體" w:hint="eastAsia"/>
          <w:sz w:val="28"/>
          <w:szCs w:val="28"/>
        </w:rPr>
        <w:t>使用</w:t>
      </w:r>
      <w:r>
        <w:rPr>
          <w:rFonts w:ascii="標楷體" w:eastAsia="標楷體" w:hAnsi="標楷體" w:hint="eastAsia"/>
          <w:sz w:val="28"/>
          <w:szCs w:val="28"/>
        </w:rPr>
        <w:t>計</w:t>
      </w:r>
      <w:r w:rsidRPr="00C61BAF">
        <w:rPr>
          <w:rFonts w:ascii="標楷體" w:eastAsia="標楷體" w:hAnsi="標楷體" w:hint="eastAsia"/>
          <w:sz w:val="28"/>
          <w:szCs w:val="28"/>
        </w:rPr>
        <w:t>畫</w:t>
      </w:r>
      <w:r>
        <w:rPr>
          <w:rFonts w:ascii="標楷體" w:eastAsia="標楷體" w:hAnsi="標楷體" w:hint="eastAsia"/>
          <w:sz w:val="28"/>
          <w:szCs w:val="28"/>
        </w:rPr>
        <w:t>封面標題請填寫：</w:t>
      </w:r>
      <w:proofErr w:type="gramStart"/>
      <w:r w:rsidRPr="00C61BAF"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C61BAF">
        <w:rPr>
          <w:rFonts w:ascii="標楷體" w:eastAsia="標楷體" w:hAnsi="標楷體" w:hint="eastAsia"/>
          <w:sz w:val="28"/>
          <w:szCs w:val="28"/>
        </w:rPr>
        <w:t>中市太平區長億高級中學辦理</w:t>
      </w:r>
      <w:r>
        <w:rPr>
          <w:rFonts w:ascii="標楷體" w:eastAsia="標楷體" w:hAnsi="標楷體" w:hint="eastAsia"/>
          <w:sz w:val="28"/>
          <w:szCs w:val="28"/>
        </w:rPr>
        <w:t>「</w:t>
      </w:r>
      <w:proofErr w:type="gramStart"/>
      <w:r w:rsidRPr="00C61BAF">
        <w:rPr>
          <w:rFonts w:ascii="標楷體" w:eastAsia="標楷體" w:hAnsi="標楷體" w:hint="eastAsia"/>
          <w:sz w:val="28"/>
          <w:szCs w:val="28"/>
        </w:rPr>
        <w:t>115</w:t>
      </w:r>
      <w:proofErr w:type="gramEnd"/>
      <w:r w:rsidRPr="00C61BAF">
        <w:rPr>
          <w:rFonts w:ascii="標楷體" w:eastAsia="標楷體" w:hAnsi="標楷體" w:hint="eastAsia"/>
          <w:sz w:val="28"/>
          <w:szCs w:val="28"/>
        </w:rPr>
        <w:t>年度設置太陽光電發電系統公</w:t>
      </w:r>
      <w:proofErr w:type="gramStart"/>
      <w:r w:rsidRPr="00C61BAF">
        <w:rPr>
          <w:rFonts w:ascii="標楷體" w:eastAsia="標楷體" w:hAnsi="標楷體" w:hint="eastAsia"/>
          <w:sz w:val="28"/>
          <w:szCs w:val="28"/>
        </w:rPr>
        <w:t>開標租案</w:t>
      </w:r>
      <w:proofErr w:type="gramEnd"/>
      <w:r w:rsidRPr="00C61BAF">
        <w:rPr>
          <w:rFonts w:ascii="標楷體" w:eastAsia="標楷體" w:hAnsi="標楷體" w:hint="eastAsia"/>
          <w:sz w:val="28"/>
          <w:szCs w:val="28"/>
        </w:rPr>
        <w:t>」</w:t>
      </w:r>
      <w:r>
        <w:rPr>
          <w:rFonts w:ascii="標楷體" w:eastAsia="標楷體" w:hAnsi="標楷體" w:hint="eastAsia"/>
          <w:sz w:val="28"/>
          <w:szCs w:val="28"/>
        </w:rPr>
        <w:t>設置使用計畫書。</w:t>
      </w:r>
    </w:p>
    <w:p w14:paraId="3372E221" w14:textId="77777777" w:rsidR="00CA6F76" w:rsidRDefault="00CA6F76" w:rsidP="00CA6F76">
      <w:pPr>
        <w:widowControl/>
        <w:numPr>
          <w:ilvl w:val="0"/>
          <w:numId w:val="2"/>
        </w:numPr>
        <w:suppressAutoHyphens/>
        <w:autoSpaceDN w:val="0"/>
        <w:spacing w:line="400" w:lineRule="exact"/>
        <w:jc w:val="both"/>
        <w:textAlignment w:val="baseline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設置使用計畫書與其附件得分開裝訂。</w:t>
      </w:r>
    </w:p>
    <w:p w14:paraId="5959D352" w14:textId="77777777" w:rsidR="00CA6F76" w:rsidRPr="00571DD7" w:rsidRDefault="00CA6F76" w:rsidP="00CA6F76">
      <w:pPr>
        <w:widowControl/>
        <w:numPr>
          <w:ilvl w:val="0"/>
          <w:numId w:val="2"/>
        </w:numPr>
        <w:suppressAutoHyphens/>
        <w:autoSpaceDN w:val="0"/>
        <w:spacing w:line="400" w:lineRule="exact"/>
        <w:jc w:val="both"/>
        <w:textAlignment w:val="baseline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設置使用計畫書及附件之格式、裝訂方式依下列方式辦理：</w:t>
      </w:r>
    </w:p>
    <w:p w14:paraId="660CC7A1" w14:textId="77777777" w:rsidR="00CA6F76" w:rsidRDefault="00CA6F76" w:rsidP="00CA6F76">
      <w:pPr>
        <w:numPr>
          <w:ilvl w:val="0"/>
          <w:numId w:val="3"/>
        </w:numPr>
        <w:suppressAutoHyphens/>
        <w:autoSpaceDN w:val="0"/>
        <w:spacing w:line="400" w:lineRule="exact"/>
        <w:ind w:left="1264" w:hanging="357"/>
        <w:jc w:val="both"/>
        <w:textAlignment w:val="baseline"/>
      </w:pPr>
      <w:r>
        <w:rPr>
          <w:rFonts w:eastAsia="標楷體"/>
          <w:sz w:val="28"/>
          <w:szCs w:val="28"/>
        </w:rPr>
        <w:t>設置使用計畫書以橫</w:t>
      </w:r>
      <w:proofErr w:type="gramStart"/>
      <w:r>
        <w:rPr>
          <w:rFonts w:eastAsia="標楷體"/>
          <w:sz w:val="28"/>
          <w:szCs w:val="28"/>
        </w:rPr>
        <w:t>書直式</w:t>
      </w:r>
      <w:proofErr w:type="gramEnd"/>
      <w:r>
        <w:rPr>
          <w:rFonts w:eastAsia="標楷體"/>
          <w:sz w:val="28"/>
          <w:szCs w:val="28"/>
        </w:rPr>
        <w:t>編排，紙張大小</w:t>
      </w:r>
      <w:proofErr w:type="gramStart"/>
      <w:r>
        <w:rPr>
          <w:rFonts w:eastAsia="標楷體"/>
          <w:sz w:val="28"/>
          <w:szCs w:val="28"/>
        </w:rPr>
        <w:t>採</w:t>
      </w:r>
      <w:proofErr w:type="gramEnd"/>
      <w:r>
        <w:rPr>
          <w:rFonts w:eastAsia="標楷體"/>
          <w:sz w:val="28"/>
          <w:szCs w:val="28"/>
        </w:rPr>
        <w:t>A4</w:t>
      </w:r>
      <w:r>
        <w:rPr>
          <w:rFonts w:eastAsia="標楷體"/>
          <w:sz w:val="28"/>
          <w:szCs w:val="28"/>
        </w:rPr>
        <w:t>規格紙張，雙面印刷為原則，圖樣得</w:t>
      </w:r>
      <w:proofErr w:type="gramStart"/>
      <w:r>
        <w:rPr>
          <w:rFonts w:eastAsia="標楷體"/>
          <w:sz w:val="28"/>
          <w:szCs w:val="28"/>
        </w:rPr>
        <w:t>採</w:t>
      </w:r>
      <w:proofErr w:type="gramEnd"/>
      <w:r>
        <w:rPr>
          <w:rFonts w:eastAsia="標楷體"/>
          <w:sz w:val="28"/>
          <w:szCs w:val="28"/>
        </w:rPr>
        <w:t>A3</w:t>
      </w:r>
      <w:r>
        <w:rPr>
          <w:rFonts w:eastAsia="標楷體"/>
          <w:sz w:val="28"/>
          <w:szCs w:val="28"/>
        </w:rPr>
        <w:t>規格紙張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請摺頁為</w:t>
      </w:r>
      <w:r>
        <w:rPr>
          <w:rFonts w:eastAsia="標楷體"/>
          <w:sz w:val="28"/>
          <w:szCs w:val="28"/>
        </w:rPr>
        <w:t>A4</w:t>
      </w:r>
      <w:r>
        <w:rPr>
          <w:rFonts w:eastAsia="標楷體"/>
          <w:sz w:val="28"/>
          <w:szCs w:val="28"/>
        </w:rPr>
        <w:t>規格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，以連續編列頁碼方式以不超過</w:t>
      </w:r>
      <w:r>
        <w:rPr>
          <w:rFonts w:eastAsia="標楷體"/>
          <w:sz w:val="28"/>
          <w:szCs w:val="28"/>
        </w:rPr>
        <w:t>40</w:t>
      </w:r>
      <w:r>
        <w:rPr>
          <w:rFonts w:eastAsia="標楷體"/>
          <w:sz w:val="28"/>
          <w:szCs w:val="28"/>
        </w:rPr>
        <w:t>頁為原則【不包含封面、封底、首頁及目錄】，不可分冊，並</w:t>
      </w:r>
      <w:proofErr w:type="gramStart"/>
      <w:r>
        <w:rPr>
          <w:rFonts w:eastAsia="標楷體"/>
          <w:sz w:val="28"/>
          <w:szCs w:val="28"/>
        </w:rPr>
        <w:t>採</w:t>
      </w:r>
      <w:proofErr w:type="gramEnd"/>
      <w:r>
        <w:rPr>
          <w:rFonts w:eastAsia="標楷體"/>
          <w:sz w:val="28"/>
          <w:szCs w:val="28"/>
        </w:rPr>
        <w:t>A4</w:t>
      </w:r>
      <w:r>
        <w:rPr>
          <w:rFonts w:eastAsia="標楷體"/>
          <w:sz w:val="28"/>
          <w:szCs w:val="28"/>
        </w:rPr>
        <w:t>直書左側裝訂。</w:t>
      </w:r>
    </w:p>
    <w:p w14:paraId="13535956" w14:textId="77777777" w:rsidR="00CA6F76" w:rsidRDefault="00CA6F76" w:rsidP="00CA6F76">
      <w:pPr>
        <w:numPr>
          <w:ilvl w:val="0"/>
          <w:numId w:val="3"/>
        </w:numPr>
        <w:suppressAutoHyphens/>
        <w:autoSpaceDN w:val="0"/>
        <w:spacing w:line="400" w:lineRule="exact"/>
        <w:ind w:left="1264" w:hanging="357"/>
        <w:jc w:val="both"/>
        <w:textAlignment w:val="baseline"/>
      </w:pPr>
      <w:r>
        <w:rPr>
          <w:rFonts w:eastAsia="標楷體"/>
          <w:sz w:val="28"/>
          <w:szCs w:val="28"/>
        </w:rPr>
        <w:t>附件以橫</w:t>
      </w:r>
      <w:proofErr w:type="gramStart"/>
      <w:r>
        <w:rPr>
          <w:rFonts w:eastAsia="標楷體"/>
          <w:sz w:val="28"/>
          <w:szCs w:val="28"/>
        </w:rPr>
        <w:t>書直式</w:t>
      </w:r>
      <w:proofErr w:type="gramEnd"/>
      <w:r>
        <w:rPr>
          <w:rFonts w:eastAsia="標楷體"/>
          <w:sz w:val="28"/>
          <w:szCs w:val="28"/>
        </w:rPr>
        <w:t>編排，紙張大小、規格及裝訂方式同設置使用計畫書。</w:t>
      </w:r>
    </w:p>
    <w:p w14:paraId="7F96F6A7" w14:textId="77777777" w:rsidR="00CA6F76" w:rsidRDefault="00CA6F76" w:rsidP="00CA6F76">
      <w:pPr>
        <w:numPr>
          <w:ilvl w:val="0"/>
          <w:numId w:val="3"/>
        </w:numPr>
        <w:suppressAutoHyphens/>
        <w:autoSpaceDN w:val="0"/>
        <w:spacing w:line="400" w:lineRule="exact"/>
        <w:ind w:left="1264" w:hanging="357"/>
        <w:jc w:val="both"/>
        <w:textAlignment w:val="baseline"/>
      </w:pPr>
      <w:proofErr w:type="gramStart"/>
      <w:r w:rsidRPr="00571DD7">
        <w:rPr>
          <w:rFonts w:eastAsia="標楷體"/>
          <w:sz w:val="28"/>
          <w:szCs w:val="28"/>
        </w:rPr>
        <w:t>計畫書份數</w:t>
      </w:r>
      <w:proofErr w:type="gramEnd"/>
      <w:r w:rsidRPr="00571DD7">
        <w:rPr>
          <w:rFonts w:eastAsia="標楷體"/>
          <w:sz w:val="28"/>
          <w:szCs w:val="28"/>
        </w:rPr>
        <w:t>不足者，不足份數由機關以黑白影印補足</w:t>
      </w:r>
      <w:proofErr w:type="gramStart"/>
      <w:r w:rsidRPr="00571DD7">
        <w:rPr>
          <w:rFonts w:eastAsia="標楷體"/>
          <w:sz w:val="28"/>
          <w:szCs w:val="28"/>
        </w:rPr>
        <w:t>份數供評選</w:t>
      </w:r>
      <w:proofErr w:type="gramEnd"/>
      <w:r w:rsidRPr="00571DD7">
        <w:rPr>
          <w:rFonts w:eastAsia="標楷體"/>
          <w:sz w:val="28"/>
          <w:szCs w:val="28"/>
        </w:rPr>
        <w:t>使用，若因影印品質及裝訂與原件有出入而影響評選結果者，由投標廠商自行負責。</w:t>
      </w:r>
    </w:p>
    <w:p w14:paraId="5D8170A2" w14:textId="77777777" w:rsidR="00CA6F76" w:rsidRPr="00C61BAF" w:rsidRDefault="00CA6F76" w:rsidP="00CA6F76">
      <w:pPr>
        <w:pStyle w:val="a9"/>
        <w:spacing w:line="400" w:lineRule="exact"/>
        <w:ind w:left="640"/>
        <w:rPr>
          <w:rFonts w:ascii="標楷體" w:eastAsia="標楷體" w:hAnsi="標楷體"/>
          <w:b/>
          <w:sz w:val="28"/>
          <w:szCs w:val="28"/>
          <w:u w:val="single"/>
        </w:rPr>
      </w:pPr>
    </w:p>
    <w:p w14:paraId="49CADC61" w14:textId="77777777" w:rsidR="00CA6F76" w:rsidRPr="00E1272D" w:rsidRDefault="00CA6F76" w:rsidP="00CA6F76">
      <w:pPr>
        <w:pStyle w:val="a9"/>
        <w:spacing w:line="400" w:lineRule="exact"/>
        <w:ind w:left="640"/>
        <w:jc w:val="center"/>
        <w:rPr>
          <w:sz w:val="32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 </w:t>
      </w:r>
      <w:r w:rsidRPr="00E1272D">
        <w:rPr>
          <w:rFonts w:ascii="標楷體" w:eastAsia="標楷體" w:hAnsi="標楷體" w:hint="eastAsia"/>
          <w:b/>
          <w:sz w:val="36"/>
          <w:szCs w:val="36"/>
        </w:rPr>
        <w:t xml:space="preserve">     </w:t>
      </w:r>
    </w:p>
    <w:p w14:paraId="067553CD" w14:textId="77777777" w:rsidR="00CA6F76" w:rsidRDefault="00CA6F76" w:rsidP="00CA6F76">
      <w:pPr>
        <w:spacing w:beforeLines="50" w:before="190" w:line="400" w:lineRule="exact"/>
        <w:jc w:val="both"/>
        <w:rPr>
          <w:rFonts w:hint="eastAsia"/>
          <w:sz w:val="16"/>
        </w:rPr>
      </w:pPr>
    </w:p>
    <w:p w14:paraId="581BEEAA" w14:textId="77777777" w:rsidR="00686E8F" w:rsidRPr="00CA6F76" w:rsidRDefault="00686E8F"/>
    <w:sectPr w:rsidR="00686E8F" w:rsidRPr="00CA6F76" w:rsidSect="00CA6F76">
      <w:footerReference w:type="even" r:id="rId5"/>
      <w:footerReference w:type="default" r:id="rId6"/>
      <w:pgSz w:w="11906" w:h="16838" w:code="9"/>
      <w:pgMar w:top="1139" w:right="1134" w:bottom="737" w:left="1134" w:header="851" w:footer="624" w:gutter="0"/>
      <w:pgNumType w:start="1"/>
      <w:cols w:space="425"/>
      <w:docGrid w:type="lines" w:linePitch="3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9BCA" w14:textId="77777777" w:rsidR="00000000" w:rsidRDefault="0000000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A9176B1" w14:textId="77777777" w:rsidR="00000000" w:rsidRDefault="00000000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FEA47" w14:textId="77777777" w:rsidR="00000000" w:rsidRDefault="00000000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22CB51A1" w14:textId="77777777" w:rsidR="00000000" w:rsidRDefault="00000000">
    <w:pPr>
      <w:pStyle w:val="ae"/>
      <w:framePr w:wrap="around" w:vAnchor="text" w:hAnchor="margin" w:xAlign="right" w:y="1"/>
      <w:rPr>
        <w:rStyle w:val="af0"/>
      </w:rPr>
    </w:pPr>
  </w:p>
  <w:p w14:paraId="6D074AED" w14:textId="77777777" w:rsidR="00000000" w:rsidRDefault="00000000">
    <w:pPr>
      <w:pStyle w:val="ae"/>
      <w:framePr w:wrap="around" w:vAnchor="text" w:hAnchor="margin" w:xAlign="center" w:y="1"/>
      <w:ind w:right="360"/>
      <w:rPr>
        <w:rStyle w:val="af0"/>
        <w:rFonts w:hint="eastAsia"/>
      </w:rPr>
    </w:pPr>
  </w:p>
  <w:p w14:paraId="4BD26434" w14:textId="77777777" w:rsidR="00000000" w:rsidRDefault="00000000">
    <w:pPr>
      <w:pStyle w:val="ae"/>
      <w:jc w:val="center"/>
      <w:rPr>
        <w:rFonts w:hint="eastAsia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73034"/>
    <w:multiLevelType w:val="hybridMultilevel"/>
    <w:tmpl w:val="3A683014"/>
    <w:lvl w:ilvl="0" w:tplc="1BB4483A">
      <w:start w:val="1"/>
      <w:numFmt w:val="upperLetter"/>
      <w:lvlText w:val="%1."/>
      <w:lvlJc w:val="left"/>
      <w:pPr>
        <w:ind w:left="1797" w:hanging="360"/>
      </w:pPr>
      <w:rPr>
        <w:rFonts w:eastAsia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397" w:hanging="480"/>
      </w:pPr>
    </w:lvl>
    <w:lvl w:ilvl="2" w:tplc="0409001B" w:tentative="1">
      <w:start w:val="1"/>
      <w:numFmt w:val="lowerRoman"/>
      <w:lvlText w:val="%3."/>
      <w:lvlJc w:val="right"/>
      <w:pPr>
        <w:ind w:left="2877" w:hanging="480"/>
      </w:pPr>
    </w:lvl>
    <w:lvl w:ilvl="3" w:tplc="0409000F" w:tentative="1">
      <w:start w:val="1"/>
      <w:numFmt w:val="decimal"/>
      <w:lvlText w:val="%4."/>
      <w:lvlJc w:val="left"/>
      <w:pPr>
        <w:ind w:left="33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7" w:hanging="480"/>
      </w:pPr>
    </w:lvl>
    <w:lvl w:ilvl="5" w:tplc="0409001B" w:tentative="1">
      <w:start w:val="1"/>
      <w:numFmt w:val="lowerRoman"/>
      <w:lvlText w:val="%6."/>
      <w:lvlJc w:val="right"/>
      <w:pPr>
        <w:ind w:left="4317" w:hanging="480"/>
      </w:pPr>
    </w:lvl>
    <w:lvl w:ilvl="6" w:tplc="0409000F" w:tentative="1">
      <w:start w:val="1"/>
      <w:numFmt w:val="decimal"/>
      <w:lvlText w:val="%7."/>
      <w:lvlJc w:val="left"/>
      <w:pPr>
        <w:ind w:left="47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7" w:hanging="480"/>
      </w:pPr>
    </w:lvl>
    <w:lvl w:ilvl="8" w:tplc="0409001B" w:tentative="1">
      <w:start w:val="1"/>
      <w:numFmt w:val="lowerRoman"/>
      <w:lvlText w:val="%9."/>
      <w:lvlJc w:val="right"/>
      <w:pPr>
        <w:ind w:left="5757" w:hanging="480"/>
      </w:pPr>
    </w:lvl>
  </w:abstractNum>
  <w:abstractNum w:abstractNumId="1" w15:restartNumberingAfterBreak="0">
    <w:nsid w:val="2ACC0633"/>
    <w:multiLevelType w:val="hybridMultilevel"/>
    <w:tmpl w:val="484631B4"/>
    <w:lvl w:ilvl="0" w:tplc="231673E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AC5389"/>
    <w:multiLevelType w:val="hybridMultilevel"/>
    <w:tmpl w:val="67743C26"/>
    <w:lvl w:ilvl="0" w:tplc="61C648DA">
      <w:start w:val="1"/>
      <w:numFmt w:val="decimal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num w:numId="1" w16cid:durableId="343167182">
    <w:abstractNumId w:val="1"/>
  </w:num>
  <w:num w:numId="2" w16cid:durableId="975374151">
    <w:abstractNumId w:val="2"/>
  </w:num>
  <w:num w:numId="3" w16cid:durableId="1312753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76"/>
    <w:rsid w:val="002C43F3"/>
    <w:rsid w:val="006018AC"/>
    <w:rsid w:val="00686E8F"/>
    <w:rsid w:val="00CA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7BF5A"/>
  <w15:chartTrackingRefBased/>
  <w15:docId w15:val="{4C9BA4BE-F1B2-44D9-A114-31F87C7B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F76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A6F7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F7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F7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F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6F76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6F76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6F76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6F76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A6F7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A6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A6F7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A6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A6F7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A6F7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A6F7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A6F7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A6F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6F7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A6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6F7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A6F7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6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A6F7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6F7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A6F7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A6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A6F7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A6F76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rsid w:val="00CA6F76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customStyle="1" w:styleId="af">
    <w:name w:val="頁尾 字元"/>
    <w:basedOn w:val="a0"/>
    <w:link w:val="ae"/>
    <w:rsid w:val="00CA6F76"/>
    <w:rPr>
      <w:rFonts w:ascii="Times New Roman" w:eastAsia="標楷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rsid w:val="00CA6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768</Characters>
  <Application>Microsoft Office Word</Application>
  <DocSecurity>0</DocSecurity>
  <Lines>6</Lines>
  <Paragraphs>1</Paragraphs>
  <ScaleCrop>false</ScaleCrop>
  <Company>Taichung City Education Network Center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2026-01-28T06:26:00Z</dcterms:created>
  <dcterms:modified xsi:type="dcterms:W3CDTF">2026-01-28T06:27:00Z</dcterms:modified>
</cp:coreProperties>
</file>